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pacing w:before="33" w:beforeLines="10" w:line="400" w:lineRule="exact"/>
        <w:rPr>
          <w:rFonts w:eastAsia="华康简魏碑"/>
          <w:b/>
          <w:bCs/>
          <w:color w:val="auto"/>
          <w:spacing w:val="80"/>
          <w:sz w:val="30"/>
        </w:rPr>
      </w:pPr>
    </w:p>
    <w:p>
      <w:pPr>
        <w:jc w:val="center"/>
        <w:rPr>
          <w:rFonts w:hAnsi="宋体"/>
          <w:b/>
          <w:szCs w:val="21"/>
        </w:rPr>
      </w:pPr>
      <w:bookmarkStart w:id="0" w:name="_Toc532545041"/>
      <w:bookmarkStart w:id="1" w:name="_Toc532545042"/>
      <w:r>
        <w:rPr>
          <w:rFonts w:hint="eastAsia"/>
          <w:b/>
          <w:sz w:val="36"/>
        </w:rPr>
        <w:t>第一章</w:t>
      </w:r>
      <w:r>
        <w:rPr>
          <w:b/>
          <w:sz w:val="36"/>
        </w:rPr>
        <w:t xml:space="preserve">  </w:t>
      </w:r>
      <w:bookmarkEnd w:id="0"/>
      <w:r>
        <w:rPr>
          <w:rFonts w:hint="eastAsia"/>
          <w:b/>
          <w:sz w:val="36"/>
        </w:rPr>
        <w:t>服务需求一览表</w:t>
      </w:r>
    </w:p>
    <w:bookmarkEnd w:id="1"/>
    <w:p>
      <w:pPr>
        <w:pStyle w:val="9"/>
        <w:rPr>
          <w:rFonts w:ascii="宋体" w:hAnsi="宋体"/>
          <w:b/>
          <w:bCs/>
          <w:color w:val="auto"/>
          <w:sz w:val="21"/>
          <w:szCs w:val="24"/>
        </w:rPr>
      </w:pPr>
      <w:bookmarkStart w:id="2" w:name="_Toc532545043"/>
      <w:r>
        <w:rPr>
          <w:rFonts w:hint="eastAsia" w:ascii="宋体" w:hAnsi="宋体"/>
          <w:b/>
          <w:bCs/>
          <w:color w:val="auto"/>
          <w:sz w:val="21"/>
          <w:szCs w:val="24"/>
        </w:rPr>
        <w:t>说明：</w:t>
      </w:r>
    </w:p>
    <w:p>
      <w:pPr>
        <w:pStyle w:val="9"/>
        <w:ind w:firstLine="422" w:firstLineChars="200"/>
        <w:rPr>
          <w:rFonts w:ascii="宋体" w:hAnsi="宋体"/>
          <w:b/>
          <w:bCs/>
          <w:color w:val="auto"/>
          <w:sz w:val="21"/>
          <w:szCs w:val="24"/>
        </w:rPr>
      </w:pPr>
      <w:r>
        <w:rPr>
          <w:rFonts w:hint="eastAsia" w:ascii="宋体" w:hAnsi="宋体"/>
          <w:b/>
          <w:bCs/>
          <w:color w:val="auto"/>
          <w:sz w:val="21"/>
          <w:szCs w:val="24"/>
        </w:rPr>
        <w:t>1、本项目需求一览表中标注★号的部分为实质性要求和条件。</w:t>
      </w:r>
    </w:p>
    <w:p>
      <w:pPr>
        <w:ind w:firstLine="422" w:firstLineChars="200"/>
        <w:rPr>
          <w:rFonts w:hint="eastAsia" w:ascii="宋体" w:hAnsi="宋体"/>
          <w:b/>
          <w:bCs/>
          <w:color w:val="auto"/>
        </w:rPr>
      </w:pPr>
      <w:r>
        <w:rPr>
          <w:rFonts w:hint="eastAsia" w:ascii="宋体" w:hAnsi="宋体"/>
          <w:b/>
          <w:bCs/>
          <w:color w:val="auto"/>
          <w:lang w:val="en-US" w:eastAsia="zh-CN"/>
        </w:rPr>
        <w:t>2</w:t>
      </w:r>
      <w:r>
        <w:rPr>
          <w:rFonts w:hint="eastAsia" w:ascii="宋体" w:hAnsi="宋体"/>
          <w:b/>
          <w:bCs/>
          <w:color w:val="auto"/>
        </w:rPr>
        <w:t>、本项目采购最高限价为人民币</w:t>
      </w:r>
      <w:r>
        <w:rPr>
          <w:rFonts w:hint="eastAsia" w:ascii="宋体" w:hAnsi="宋体"/>
          <w:b/>
          <w:bCs/>
          <w:color w:val="auto"/>
          <w:u w:val="single"/>
          <w:lang w:eastAsia="zh-CN"/>
        </w:rPr>
        <w:t>肆拾捌万陆仟叁佰捌拾元</w:t>
      </w:r>
      <w:r>
        <w:rPr>
          <w:rFonts w:hint="eastAsia" w:ascii="宋体" w:hAnsi="宋体"/>
          <w:b/>
          <w:bCs/>
          <w:color w:val="auto"/>
          <w:u w:val="single"/>
        </w:rPr>
        <w:t xml:space="preserve">整 </w:t>
      </w:r>
      <w:r>
        <w:rPr>
          <w:rFonts w:hint="eastAsia" w:ascii="宋体" w:hAnsi="宋体"/>
          <w:b/>
          <w:bCs/>
          <w:color w:val="auto"/>
        </w:rPr>
        <w:t>（</w:t>
      </w:r>
      <w:r>
        <w:rPr>
          <w:rFonts w:hint="eastAsia" w:ascii="宋体" w:hAnsi="宋体" w:cs="宋体"/>
          <w:b/>
          <w:bCs/>
          <w:color w:val="auto"/>
          <w:kern w:val="0"/>
          <w:sz w:val="24"/>
          <w:u w:val="single"/>
          <w:lang w:bidi="ar"/>
        </w:rPr>
        <w:t>￥</w:t>
      </w:r>
      <w:r>
        <w:rPr>
          <w:rFonts w:hint="eastAsia" w:ascii="宋体" w:hAnsi="宋体" w:cs="宋体"/>
          <w:b/>
          <w:bCs/>
          <w:color w:val="000000"/>
          <w:kern w:val="0"/>
          <w:sz w:val="24"/>
          <w:u w:val="single"/>
          <w:lang w:bidi="ar"/>
        </w:rPr>
        <w:t>486380</w:t>
      </w:r>
      <w:r>
        <w:rPr>
          <w:rFonts w:hint="eastAsia" w:ascii="宋体" w:hAnsi="宋体" w:cs="宋体"/>
          <w:b/>
          <w:bCs/>
          <w:color w:val="auto"/>
          <w:kern w:val="0"/>
          <w:sz w:val="24"/>
          <w:u w:val="single"/>
          <w:lang w:bidi="ar"/>
        </w:rPr>
        <w:t>元）</w:t>
      </w:r>
      <w:r>
        <w:rPr>
          <w:rFonts w:hint="eastAsia" w:ascii="宋体" w:hAnsi="宋体"/>
          <w:b/>
          <w:bCs/>
          <w:color w:val="auto"/>
        </w:rPr>
        <w:t>。</w:t>
      </w:r>
    </w:p>
    <w:p>
      <w:pPr>
        <w:pStyle w:val="2"/>
        <w:rPr>
          <w:rFonts w:hint="eastAsia" w:ascii="宋体" w:hAnsi="宋体"/>
          <w:b/>
          <w:bCs/>
          <w:color w:val="auto"/>
          <w:lang w:eastAsia="zh-CN"/>
        </w:rPr>
      </w:pPr>
    </w:p>
    <w:p>
      <w:pPr>
        <w:ind w:firstLine="422" w:firstLineChars="200"/>
        <w:rPr>
          <w:rFonts w:hint="eastAsia" w:ascii="宋体" w:hAnsi="宋体"/>
          <w:b/>
          <w:bCs/>
          <w:color w:val="auto"/>
          <w:lang w:val="en-US" w:eastAsia="zh-CN"/>
        </w:rPr>
      </w:pPr>
      <w:r>
        <w:rPr>
          <w:rFonts w:hint="eastAsia" w:ascii="宋体" w:hAnsi="宋体"/>
          <w:b/>
          <w:bCs/>
          <w:color w:val="auto"/>
          <w:lang w:val="en-US" w:eastAsia="zh-CN"/>
        </w:rPr>
        <w:t>项目名称：南宁广播电视台微电影《梁小霞》拍摄制作服务</w:t>
      </w:r>
    </w:p>
    <w:tbl>
      <w:tblPr>
        <w:tblStyle w:val="13"/>
        <w:tblpPr w:leftFromText="180" w:rightFromText="180" w:vertAnchor="text" w:horzAnchor="page" w:tblpX="1614" w:tblpY="349"/>
        <w:tblOverlap w:val="never"/>
        <w:tblW w:w="8859" w:type="dxa"/>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490"/>
        <w:gridCol w:w="1270"/>
        <w:gridCol w:w="498"/>
        <w:gridCol w:w="6601"/>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85" w:hRule="atLeast"/>
        </w:trPr>
        <w:tc>
          <w:tcPr>
            <w:tcW w:w="490" w:type="dxa"/>
            <w:vAlign w:val="center"/>
          </w:tcPr>
          <w:p>
            <w:pPr>
              <w:tabs>
                <w:tab w:val="left" w:pos="1440"/>
              </w:tabs>
              <w:spacing w:line="400" w:lineRule="exact"/>
              <w:jc w:val="center"/>
              <w:rPr>
                <w:rFonts w:ascii="仿宋_GB2312" w:hAnsi="仿宋_GB2312" w:eastAsia="仿宋_GB2312" w:cs="仿宋_GB2312"/>
                <w:b/>
                <w:bCs/>
                <w:color w:val="auto"/>
                <w:kern w:val="0"/>
                <w:szCs w:val="21"/>
              </w:rPr>
            </w:pPr>
            <w:r>
              <w:rPr>
                <w:rFonts w:hint="eastAsia" w:ascii="仿宋_GB2312" w:hAnsi="仿宋_GB2312" w:eastAsia="仿宋_GB2312" w:cs="仿宋_GB2312"/>
                <w:b/>
                <w:bCs/>
                <w:color w:val="auto"/>
                <w:kern w:val="0"/>
                <w:szCs w:val="21"/>
              </w:rPr>
              <w:t>项号</w:t>
            </w:r>
          </w:p>
        </w:tc>
        <w:tc>
          <w:tcPr>
            <w:tcW w:w="1270" w:type="dxa"/>
            <w:vAlign w:val="center"/>
          </w:tcPr>
          <w:p>
            <w:pPr>
              <w:tabs>
                <w:tab w:val="left" w:pos="1440"/>
              </w:tabs>
              <w:spacing w:line="400" w:lineRule="exact"/>
              <w:jc w:val="center"/>
              <w:rPr>
                <w:rFonts w:ascii="仿宋_GB2312" w:hAnsi="仿宋_GB2312" w:eastAsia="仿宋_GB2312" w:cs="仿宋_GB2312"/>
                <w:b/>
                <w:bCs/>
                <w:color w:val="auto"/>
                <w:kern w:val="0"/>
                <w:szCs w:val="21"/>
              </w:rPr>
            </w:pPr>
            <w:r>
              <w:rPr>
                <w:rFonts w:hint="eastAsia" w:ascii="仿宋_GB2312" w:hAnsi="仿宋_GB2312" w:eastAsia="仿宋_GB2312" w:cs="仿宋_GB2312"/>
                <w:b/>
                <w:bCs/>
                <w:color w:val="auto"/>
                <w:kern w:val="0"/>
                <w:szCs w:val="21"/>
              </w:rPr>
              <w:t>名称</w:t>
            </w:r>
          </w:p>
        </w:tc>
        <w:tc>
          <w:tcPr>
            <w:tcW w:w="498" w:type="dxa"/>
            <w:vAlign w:val="center"/>
          </w:tcPr>
          <w:p>
            <w:pPr>
              <w:tabs>
                <w:tab w:val="left" w:pos="1440"/>
              </w:tabs>
              <w:spacing w:line="400" w:lineRule="exact"/>
              <w:jc w:val="center"/>
              <w:rPr>
                <w:rFonts w:ascii="仿宋_GB2312" w:hAnsi="仿宋_GB2312" w:eastAsia="仿宋_GB2312" w:cs="仿宋_GB2312"/>
                <w:b/>
                <w:bCs/>
                <w:color w:val="auto"/>
                <w:kern w:val="0"/>
                <w:szCs w:val="21"/>
              </w:rPr>
            </w:pPr>
            <w:r>
              <w:rPr>
                <w:rFonts w:hint="eastAsia" w:ascii="仿宋_GB2312" w:hAnsi="仿宋_GB2312" w:eastAsia="仿宋_GB2312" w:cs="仿宋_GB2312"/>
                <w:b/>
                <w:bCs/>
                <w:color w:val="auto"/>
                <w:kern w:val="0"/>
                <w:szCs w:val="21"/>
              </w:rPr>
              <w:t>数量</w:t>
            </w:r>
          </w:p>
        </w:tc>
        <w:tc>
          <w:tcPr>
            <w:tcW w:w="6601" w:type="dxa"/>
            <w:vAlign w:val="center"/>
          </w:tcPr>
          <w:p>
            <w:pPr>
              <w:tabs>
                <w:tab w:val="left" w:pos="1440"/>
              </w:tabs>
              <w:spacing w:line="400" w:lineRule="exact"/>
              <w:jc w:val="center"/>
              <w:rPr>
                <w:rFonts w:ascii="仿宋_GB2312" w:hAnsi="仿宋_GB2312" w:eastAsia="仿宋_GB2312" w:cs="仿宋_GB2312"/>
                <w:b/>
                <w:bCs/>
                <w:color w:val="auto"/>
                <w:kern w:val="0"/>
                <w:szCs w:val="21"/>
              </w:rPr>
            </w:pPr>
            <w:r>
              <w:rPr>
                <w:rFonts w:hint="eastAsia" w:ascii="仿宋_GB2312" w:hAnsi="仿宋_GB2312" w:eastAsia="仿宋_GB2312" w:cs="仿宋_GB2312"/>
                <w:b/>
                <w:bCs/>
                <w:color w:val="auto"/>
                <w:kern w:val="0"/>
                <w:szCs w:val="21"/>
              </w:rPr>
              <w:t>内容及要求</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454" w:hRule="atLeast"/>
        </w:trPr>
        <w:tc>
          <w:tcPr>
            <w:tcW w:w="490" w:type="dxa"/>
            <w:vAlign w:val="center"/>
          </w:tcPr>
          <w:p>
            <w:pPr>
              <w:ind w:firstLine="420" w:firstLineChars="200"/>
              <w:jc w:val="center"/>
              <w:rPr>
                <w:rFonts w:hint="eastAsia" w:ascii="宋体" w:hAnsi="宋体"/>
                <w:b w:val="0"/>
                <w:bCs w:val="0"/>
                <w:color w:val="auto"/>
                <w:lang w:val="en-US" w:eastAsia="zh-CN"/>
              </w:rPr>
            </w:pPr>
            <w:r>
              <w:rPr>
                <w:rFonts w:hint="eastAsia" w:ascii="宋体" w:hAnsi="宋体"/>
                <w:b w:val="0"/>
                <w:bCs w:val="0"/>
                <w:color w:val="auto"/>
                <w:lang w:val="en-US" w:eastAsia="zh-CN"/>
              </w:rPr>
              <w:t>11</w:t>
            </w:r>
          </w:p>
        </w:tc>
        <w:tc>
          <w:tcPr>
            <w:tcW w:w="1270" w:type="dxa"/>
            <w:vAlign w:val="center"/>
          </w:tcPr>
          <w:p>
            <w:pPr>
              <w:jc w:val="left"/>
              <w:rPr>
                <w:rFonts w:hint="default" w:ascii="宋体" w:hAnsi="宋体"/>
                <w:b w:val="0"/>
                <w:bCs w:val="0"/>
                <w:color w:val="auto"/>
                <w:lang w:val="en-US" w:eastAsia="zh-CN"/>
              </w:rPr>
            </w:pPr>
            <w:r>
              <w:rPr>
                <w:rFonts w:hint="eastAsia" w:ascii="宋体" w:hAnsi="宋体"/>
                <w:b w:val="0"/>
                <w:bCs w:val="0"/>
                <w:color w:val="auto"/>
                <w:lang w:val="en-US" w:eastAsia="zh-CN"/>
              </w:rPr>
              <w:t>微电影《梁小霞》拍摄制作</w:t>
            </w:r>
          </w:p>
        </w:tc>
        <w:tc>
          <w:tcPr>
            <w:tcW w:w="498" w:type="dxa"/>
            <w:vAlign w:val="center"/>
          </w:tcPr>
          <w:p>
            <w:pPr>
              <w:rPr>
                <w:rFonts w:hint="default" w:ascii="宋体" w:hAnsi="宋体"/>
                <w:b w:val="0"/>
                <w:bCs w:val="0"/>
                <w:color w:val="auto"/>
                <w:lang w:val="en-US" w:eastAsia="zh-CN"/>
              </w:rPr>
            </w:pPr>
            <w:r>
              <w:rPr>
                <w:rFonts w:hint="eastAsia" w:ascii="宋体" w:hAnsi="宋体"/>
                <w:b w:val="0"/>
                <w:bCs w:val="0"/>
                <w:color w:val="auto"/>
                <w:lang w:val="en-US" w:eastAsia="zh-CN"/>
              </w:rPr>
              <w:t>1部</w:t>
            </w:r>
          </w:p>
        </w:tc>
        <w:tc>
          <w:tcPr>
            <w:tcW w:w="6601" w:type="dxa"/>
            <w:vAlign w:val="center"/>
          </w:tcPr>
          <w:p>
            <w:pPr>
              <w:jc w:val="left"/>
              <w:rPr>
                <w:rFonts w:hint="eastAsia" w:ascii="宋体" w:hAnsi="宋体" w:cs="Times New Roman"/>
                <w:b w:val="0"/>
                <w:bCs w:val="0"/>
                <w:color w:val="auto"/>
                <w:lang w:val="en-US" w:eastAsia="zh-CN"/>
              </w:rPr>
            </w:pPr>
            <w:r>
              <w:rPr>
                <w:rFonts w:hint="eastAsia" w:ascii="宋体" w:hAnsi="宋体" w:cs="Times New Roman"/>
                <w:b w:val="0"/>
                <w:bCs w:val="0"/>
                <w:color w:val="auto"/>
                <w:lang w:val="en-US" w:eastAsia="zh-CN"/>
              </w:rPr>
              <w:t>一、项目概况：</w:t>
            </w:r>
            <w:r>
              <w:rPr>
                <w:rFonts w:hint="eastAsia" w:ascii="宋体" w:hAnsi="宋体" w:cs="Times New Roman"/>
                <w:b w:val="0"/>
                <w:bCs w:val="0"/>
                <w:color w:val="auto"/>
                <w:lang w:val="en-US" w:eastAsia="zh-CN"/>
              </w:rPr>
              <w:cr/>
            </w:r>
            <w:r>
              <w:rPr>
                <w:rFonts w:hint="eastAsia" w:ascii="宋体" w:hAnsi="宋体" w:cs="Times New Roman"/>
                <w:b w:val="0"/>
                <w:bCs w:val="0"/>
                <w:color w:val="auto"/>
                <w:lang w:val="en-US" w:eastAsia="zh-CN"/>
              </w:rPr>
              <w:t>《梁小霞》这部弘扬伟大抗疫精神的微电影以南宁市第六人民医院护士、广西第七批援鄂医疗队队员梁小霞的真实事迹创作改编，故事从细微处入手，在平凡人的日常中挖掘闪光点，诠释着英雄更多是平凡人的挺身而出以及坚守理想信念的时代内涵。梁小霞的背后也是中国人共有的精神特质，对梁小霞事迹的创作是个人史和时代史相互呼应，相互印证。</w:t>
            </w:r>
          </w:p>
          <w:p>
            <w:pPr>
              <w:jc w:val="left"/>
              <w:rPr>
                <w:rFonts w:hint="eastAsia" w:ascii="宋体" w:hAnsi="宋体" w:cs="Times New Roman"/>
                <w:b w:val="0"/>
                <w:bCs w:val="0"/>
                <w:color w:val="auto"/>
                <w:lang w:val="en-US" w:eastAsia="zh-CN"/>
              </w:rPr>
            </w:pPr>
            <w:r>
              <w:rPr>
                <w:rFonts w:hint="eastAsia" w:ascii="宋体" w:hAnsi="宋体" w:cs="Times New Roman"/>
                <w:b w:val="0"/>
                <w:bCs w:val="0"/>
                <w:color w:val="auto"/>
                <w:lang w:val="en-US" w:eastAsia="zh-CN"/>
              </w:rPr>
              <w:t>“时代是出卷人，我们是答卷人，人民是阅卷人。”习近平总书记的这一精辟论述，彰显出共产党人彻底的唯物主义精神、强烈的历史担当和深厚的人民情怀。以梁小霞为代表的医护人员的奋斗充分展现了中国共产党领导和我国社会主义制度的显著优势，充分展现了中国人民和中华民族的伟大力量，充分展现了中华文明的深厚底蕴，充分展现了中国负责任大国的自觉担当，团结合作，彰显了人类是一个命运共同体，也是我们巩固“四个自信”的坚实路径。梁小霞的抗疫历程正是这个伟大历史实践最生动的注脚。</w:t>
            </w:r>
          </w:p>
          <w:p>
            <w:pPr>
              <w:jc w:val="left"/>
              <w:rPr>
                <w:rFonts w:hint="eastAsia" w:ascii="宋体" w:hAnsi="宋体" w:cs="Times New Roman"/>
                <w:b w:val="0"/>
                <w:bCs w:val="0"/>
                <w:color w:val="auto"/>
                <w:lang w:val="en-US" w:eastAsia="zh-CN"/>
              </w:rPr>
            </w:pPr>
            <w:r>
              <w:rPr>
                <w:rFonts w:hint="eastAsia" w:ascii="宋体" w:hAnsi="宋体" w:cs="Times New Roman"/>
                <w:b w:val="0"/>
                <w:bCs w:val="0"/>
                <w:color w:val="auto"/>
                <w:lang w:val="en-US" w:eastAsia="zh-CN"/>
              </w:rPr>
              <w:t>二、服务要求：</w:t>
            </w:r>
            <w:bookmarkStart w:id="7" w:name="_GoBack"/>
            <w:bookmarkEnd w:id="7"/>
          </w:p>
          <w:p>
            <w:pPr>
              <w:jc w:val="left"/>
              <w:rPr>
                <w:rFonts w:hint="eastAsia" w:ascii="宋体" w:hAnsi="宋体" w:cs="Times New Roman"/>
                <w:b w:val="0"/>
                <w:bCs w:val="0"/>
                <w:color w:val="auto"/>
                <w:lang w:val="en-US" w:eastAsia="zh-CN"/>
              </w:rPr>
            </w:pPr>
            <w:r>
              <w:rPr>
                <w:rFonts w:hint="eastAsia" w:ascii="宋体" w:hAnsi="宋体" w:cs="Times New Roman"/>
                <w:b w:val="0"/>
                <w:bCs w:val="0"/>
                <w:color w:val="auto"/>
                <w:lang w:val="en-US" w:eastAsia="zh-CN"/>
              </w:rPr>
              <w:t>拍摄的内容要体现以下内容：</w:t>
            </w:r>
          </w:p>
          <w:p>
            <w:pPr>
              <w:jc w:val="left"/>
              <w:rPr>
                <w:rFonts w:hint="eastAsia" w:ascii="宋体" w:hAnsi="宋体" w:cs="Times New Roman"/>
                <w:b w:val="0"/>
                <w:bCs w:val="0"/>
                <w:color w:val="auto"/>
                <w:lang w:val="en-US" w:eastAsia="zh-CN"/>
              </w:rPr>
            </w:pPr>
            <w:r>
              <w:rPr>
                <w:rFonts w:hint="eastAsia" w:ascii="宋体" w:hAnsi="宋体" w:cs="Times New Roman"/>
                <w:b w:val="0"/>
                <w:bCs w:val="0"/>
                <w:color w:val="auto"/>
                <w:lang w:val="en-US" w:eastAsia="zh-CN"/>
              </w:rPr>
              <w:t>1.1 微电影《梁小霞》时长40分钟</w:t>
            </w:r>
          </w:p>
          <w:p>
            <w:pPr>
              <w:jc w:val="left"/>
              <w:rPr>
                <w:rFonts w:hint="eastAsia" w:ascii="宋体" w:hAnsi="宋体" w:cs="Times New Roman"/>
                <w:b w:val="0"/>
                <w:bCs w:val="0"/>
                <w:color w:val="auto"/>
                <w:lang w:val="en-US" w:eastAsia="zh-CN"/>
              </w:rPr>
            </w:pPr>
            <w:r>
              <w:rPr>
                <w:rFonts w:hint="eastAsia" w:ascii="宋体" w:hAnsi="宋体" w:cs="Times New Roman"/>
                <w:b w:val="0"/>
                <w:bCs w:val="0"/>
                <w:color w:val="auto"/>
                <w:lang w:val="en-US" w:eastAsia="zh-CN"/>
              </w:rPr>
              <w:t>1.2故事背景及思想内涵：疫情期间，中国</w:t>
            </w:r>
            <w:r>
              <w:rPr>
                <w:rFonts w:hint="eastAsia" w:ascii="宋体" w:hAnsi="宋体" w:cs="Times New Roman"/>
                <w:b w:val="0"/>
                <w:bCs w:val="0"/>
                <w:color w:val="auto"/>
                <w:lang w:val="en-US" w:eastAsia="zh-Hans"/>
              </w:rPr>
              <w:t>人民</w:t>
            </w:r>
            <w:r>
              <w:rPr>
                <w:rFonts w:hint="eastAsia" w:ascii="宋体" w:hAnsi="宋体" w:cs="Times New Roman"/>
                <w:b w:val="0"/>
                <w:bCs w:val="0"/>
                <w:color w:val="auto"/>
                <w:lang w:val="en-US" w:eastAsia="zh-CN"/>
              </w:rPr>
              <w:t>在抗击新冠肺炎疫情的斗争中彰显了强大的精神力量和新时代中国特色社会主义制度的优越性，是讲好中国故事、传播中国声音、传递正能量的前提和关键。南宁市坚持以习近平新时代中国特色社会主义思想为指导，深入学习宣传贯彻党的十九届六中全会精神和习近平总书记关于加强道德建设的重要论述，学习宣传贯彻第八届全国道德模范座谈会精神、第六届自治区道德模范表彰座谈会精神，贯彻落实党中央、自治区党委、市委的工作要求，落实南宁市第十三次党代会精神，大力弘扬伟大建党精神、伟大抗疫精神，大力宣传道德模范的榜样示范作用，讲好道德模范的感人故事，学习践行道德模范的高尚精神，持续激发全社会向上向善的正能量。</w:t>
            </w:r>
            <w:r>
              <w:rPr>
                <w:rFonts w:hint="eastAsia" w:ascii="宋体" w:hAnsi="宋体" w:cs="Times New Roman"/>
                <w:b w:val="0"/>
                <w:bCs w:val="0"/>
                <w:color w:val="auto"/>
                <w:lang w:val="en-US" w:eastAsia="zh-Hans"/>
              </w:rPr>
              <w:t>以梁小霞为代表的医护人员的</w:t>
            </w:r>
            <w:r>
              <w:rPr>
                <w:rFonts w:hint="eastAsia" w:ascii="宋体" w:hAnsi="宋体" w:cs="Times New Roman"/>
                <w:b w:val="0"/>
                <w:bCs w:val="0"/>
                <w:color w:val="auto"/>
                <w:lang w:val="en-US" w:eastAsia="zh-CN"/>
              </w:rPr>
              <w:t>英勇</w:t>
            </w:r>
            <w:r>
              <w:rPr>
                <w:rFonts w:hint="eastAsia" w:ascii="宋体" w:hAnsi="宋体" w:cs="Times New Roman"/>
                <w:b w:val="0"/>
                <w:bCs w:val="0"/>
                <w:color w:val="auto"/>
                <w:lang w:val="en-US" w:eastAsia="zh-Hans"/>
              </w:rPr>
              <w:t>奋斗</w:t>
            </w:r>
            <w:r>
              <w:rPr>
                <w:rFonts w:hint="eastAsia" w:ascii="宋体" w:hAnsi="宋体" w:cs="Times New Roman"/>
                <w:b w:val="0"/>
                <w:bCs w:val="0"/>
                <w:color w:val="auto"/>
                <w:lang w:val="en-US" w:eastAsia="zh-CN"/>
              </w:rPr>
              <w:t>充分展现了中国人民和中华民族的伟大力量，展现了中国负责任大国的自觉担当，彰显了我国推动构建人类命运共同体的合作实践取得巨大成效。</w:t>
            </w:r>
            <w:r>
              <w:rPr>
                <w:rFonts w:hint="eastAsia" w:ascii="宋体" w:hAnsi="宋体" w:cs="Times New Roman"/>
                <w:b w:val="0"/>
                <w:bCs w:val="0"/>
                <w:color w:val="auto"/>
                <w:lang w:val="en-US" w:eastAsia="zh-Hans"/>
              </w:rPr>
              <w:t>梁小霞</w:t>
            </w:r>
            <w:r>
              <w:rPr>
                <w:rFonts w:hint="eastAsia" w:ascii="宋体" w:hAnsi="宋体" w:cs="Times New Roman"/>
                <w:b w:val="0"/>
                <w:bCs w:val="0"/>
                <w:color w:val="auto"/>
                <w:lang w:val="en-US" w:eastAsia="zh-CN"/>
              </w:rPr>
              <w:t>的抗疫历程正是这个伟大历史实践的生动阐释。</w:t>
            </w:r>
          </w:p>
          <w:p>
            <w:pPr>
              <w:jc w:val="left"/>
              <w:rPr>
                <w:rFonts w:hint="eastAsia" w:ascii="宋体" w:hAnsi="宋体" w:cs="Times New Roman"/>
                <w:b w:val="0"/>
                <w:bCs w:val="0"/>
                <w:color w:val="auto"/>
                <w:lang w:val="en-US" w:eastAsia="zh-Hans"/>
              </w:rPr>
            </w:pPr>
            <w:r>
              <w:rPr>
                <w:rFonts w:hint="eastAsia" w:ascii="宋体" w:hAnsi="宋体" w:cs="Times New Roman"/>
                <w:b w:val="0"/>
                <w:bCs w:val="0"/>
                <w:color w:val="auto"/>
                <w:lang w:val="en-US" w:eastAsia="zh-CN"/>
              </w:rPr>
              <w:t>1.3故事简介：</w:t>
            </w:r>
            <w:r>
              <w:rPr>
                <w:rFonts w:hint="eastAsia" w:ascii="宋体" w:hAnsi="宋体" w:cs="Times New Roman"/>
                <w:b w:val="0"/>
                <w:bCs w:val="0"/>
                <w:color w:val="auto"/>
                <w:lang w:val="en-US" w:eastAsia="zh-Hans"/>
              </w:rPr>
              <w:t>梁小霞出生在中国茉莉花之乡——广西横州市，幼年时因家中亲人饱受病痛折磨萌生了从医的梦想。她用行动实现了童年的梦想，从一名普通的护理专业大学生，成长为治疗地贫患儿的医疗骨干，履职尽责，无私奉献。2020年春节前夕，全国人民沉浸在节日的欢乐中，一场新型肺炎却来势汹汹，肆虐武汉，全国各地组建医疗队前往支援。在国家危难关头，梁小霞义无反顾挥别父母，不顾自身安危成为“白衣逆行者”，在这场浩大战役中争分夺秒、全力奋战在抗疫第一线，用年轻的生命实践“健康所系，性命相托”的誓言。</w:t>
            </w:r>
          </w:p>
          <w:p>
            <w:pPr>
              <w:jc w:val="left"/>
              <w:rPr>
                <w:rFonts w:hint="eastAsia" w:ascii="宋体" w:hAnsi="宋体" w:cs="Times New Roman"/>
                <w:b w:val="0"/>
                <w:bCs w:val="0"/>
                <w:color w:val="auto"/>
                <w:lang w:val="en-US" w:eastAsia="zh-Hans"/>
              </w:rPr>
            </w:pPr>
            <w:r>
              <w:rPr>
                <w:rFonts w:hint="eastAsia" w:ascii="宋体" w:hAnsi="宋体" w:cs="Times New Roman"/>
                <w:b w:val="0"/>
                <w:bCs w:val="0"/>
                <w:color w:val="auto"/>
                <w:lang w:val="en-US" w:eastAsia="zh-Hans"/>
              </w:rPr>
              <w:t>1.4特色创新：作品以在抗疫期间涌现出来的先进模范真实事件为基础，由个人事迹和精神为支点，全面展现在这场抗疫战争中广大医护人员所展现出来的奉献精神和使命担当。</w:t>
            </w:r>
          </w:p>
          <w:p>
            <w:pPr>
              <w:jc w:val="left"/>
              <w:rPr>
                <w:rFonts w:hint="eastAsia" w:ascii="宋体" w:hAnsi="宋体" w:cs="Times New Roman"/>
                <w:b w:val="0"/>
                <w:bCs w:val="0"/>
                <w:color w:val="auto"/>
                <w:lang w:val="en-US" w:eastAsia="zh-CN"/>
              </w:rPr>
            </w:pPr>
            <w:r>
              <w:rPr>
                <w:rFonts w:hint="eastAsia" w:ascii="宋体" w:hAnsi="宋体" w:cs="Times New Roman"/>
                <w:b w:val="0"/>
                <w:bCs w:val="0"/>
                <w:color w:val="auto"/>
                <w:lang w:val="en-US" w:eastAsia="zh-CN"/>
              </w:rPr>
              <w:t>2.2022年3月30日之前递交成片。</w:t>
            </w:r>
          </w:p>
          <w:p>
            <w:pPr>
              <w:jc w:val="left"/>
              <w:rPr>
                <w:rFonts w:hint="eastAsia" w:ascii="宋体" w:hAnsi="宋体" w:cs="Times New Roman"/>
                <w:b w:val="0"/>
                <w:bCs w:val="0"/>
                <w:color w:val="auto"/>
                <w:lang w:val="en-US" w:eastAsia="zh-CN"/>
              </w:rPr>
            </w:pPr>
            <w:r>
              <w:rPr>
                <w:rFonts w:hint="eastAsia" w:ascii="宋体" w:hAnsi="宋体" w:cs="Times New Roman"/>
                <w:b w:val="0"/>
                <w:bCs w:val="0"/>
                <w:color w:val="auto"/>
                <w:lang w:val="en-US" w:eastAsia="zh-CN"/>
              </w:rPr>
              <w:t>3.成员组成要求：主要演员、次要演员、群众演员、摄影师、焦点员、摄影助理、航拍摄影师、录音师、灯光师、场务、美术/道具师、服装/化妆师、TC调色师、包装师等。可根据具体情况组建各工作组人员和工作量适当增减人数。</w:t>
            </w:r>
          </w:p>
          <w:p>
            <w:pPr>
              <w:jc w:val="left"/>
              <w:rPr>
                <w:rFonts w:hint="eastAsia" w:ascii="宋体" w:hAnsi="宋体" w:cs="Times New Roman"/>
                <w:b w:val="0"/>
                <w:bCs w:val="0"/>
                <w:color w:val="auto"/>
                <w:lang w:val="en-US" w:eastAsia="zh-CN"/>
              </w:rPr>
            </w:pPr>
            <w:r>
              <w:rPr>
                <w:rFonts w:hint="eastAsia" w:ascii="宋体" w:hAnsi="宋体" w:cs="Times New Roman"/>
                <w:b w:val="0"/>
                <w:bCs w:val="0"/>
                <w:color w:val="auto"/>
                <w:lang w:val="en-US" w:eastAsia="zh-CN"/>
              </w:rPr>
              <w:t>人员要求：</w:t>
            </w:r>
          </w:p>
          <w:p>
            <w:pPr>
              <w:jc w:val="left"/>
              <w:rPr>
                <w:rFonts w:hint="eastAsia" w:ascii="宋体" w:hAnsi="宋体" w:cs="Times New Roman"/>
                <w:b w:val="0"/>
                <w:bCs w:val="0"/>
                <w:color w:val="auto"/>
                <w:lang w:val="en-US" w:eastAsia="zh-CN"/>
              </w:rPr>
            </w:pPr>
            <w:r>
              <w:rPr>
                <w:rFonts w:hint="eastAsia" w:ascii="宋体" w:hAnsi="宋体" w:cs="Times New Roman"/>
                <w:b w:val="0"/>
                <w:bCs w:val="0"/>
                <w:color w:val="auto"/>
                <w:lang w:val="en-US" w:eastAsia="zh-CN"/>
              </w:rPr>
              <w:t>4.1 投标人需保证以上配置人员能在此次项目中参与实际工作(需提供人员配置明细)。</w:t>
            </w:r>
          </w:p>
          <w:p>
            <w:pPr>
              <w:jc w:val="left"/>
              <w:rPr>
                <w:rFonts w:hint="eastAsia" w:ascii="宋体" w:hAnsi="宋体" w:cs="Times New Roman"/>
                <w:b w:val="0"/>
                <w:bCs w:val="0"/>
                <w:color w:val="auto"/>
                <w:lang w:val="en-US" w:eastAsia="zh-CN"/>
              </w:rPr>
            </w:pPr>
            <w:r>
              <w:rPr>
                <w:rFonts w:hint="eastAsia" w:ascii="宋体" w:hAnsi="宋体" w:cs="Times New Roman"/>
                <w:b w:val="0"/>
                <w:bCs w:val="0"/>
                <w:color w:val="auto"/>
                <w:lang w:val="en-US" w:eastAsia="zh-CN"/>
              </w:rPr>
              <w:t>4.2 在影片拍摄期间自觉接受采购人有关部门指导，进行拍摄时，统一佩带工作牌，在指定区域内有序开展工工作人守采购人有关规定，不携带无关人员进入片场，不随便更进入工作区，不影响采购人正常工作秩序。</w:t>
            </w:r>
          </w:p>
          <w:p>
            <w:pPr>
              <w:jc w:val="left"/>
              <w:rPr>
                <w:rFonts w:hint="eastAsia" w:ascii="宋体" w:hAnsi="宋体" w:cs="Times New Roman"/>
                <w:b w:val="0"/>
                <w:bCs w:val="0"/>
                <w:color w:val="auto"/>
                <w:lang w:val="en-US" w:eastAsia="zh-CN"/>
              </w:rPr>
            </w:pPr>
            <w:r>
              <w:rPr>
                <w:rFonts w:hint="eastAsia" w:ascii="宋体" w:hAnsi="宋体" w:cs="Times New Roman"/>
                <w:b w:val="0"/>
                <w:bCs w:val="0"/>
                <w:color w:val="auto"/>
                <w:lang w:val="en-US" w:eastAsia="zh-CN"/>
              </w:rPr>
              <w:t>4.3 影片制作期间，应与采购人充分沟通，提前告知采购，作进度及需配合事项，避免因沟通不畅导致工作延误。</w:t>
            </w:r>
          </w:p>
          <w:p>
            <w:pPr>
              <w:jc w:val="left"/>
              <w:rPr>
                <w:rFonts w:hint="eastAsia" w:ascii="宋体" w:hAnsi="宋体" w:cs="Times New Roman"/>
                <w:b w:val="0"/>
                <w:bCs w:val="0"/>
                <w:color w:val="auto"/>
                <w:lang w:val="en-US" w:eastAsia="zh-CN"/>
              </w:rPr>
            </w:pPr>
            <w:r>
              <w:rPr>
                <w:rFonts w:hint="eastAsia" w:ascii="宋体" w:hAnsi="宋体" w:cs="Times New Roman"/>
                <w:b w:val="0"/>
                <w:bCs w:val="0"/>
                <w:color w:val="auto"/>
                <w:lang w:val="en-US" w:eastAsia="zh-CN"/>
              </w:rPr>
              <w:t>三、技术标准：</w:t>
            </w:r>
          </w:p>
          <w:p>
            <w:pPr>
              <w:jc w:val="left"/>
              <w:rPr>
                <w:rFonts w:hint="eastAsia" w:ascii="宋体" w:hAnsi="宋体" w:cs="Times New Roman"/>
                <w:b w:val="0"/>
                <w:bCs w:val="0"/>
                <w:color w:val="auto"/>
                <w:lang w:val="en-US" w:eastAsia="zh-CN"/>
              </w:rPr>
            </w:pPr>
            <w:r>
              <w:rPr>
                <w:rFonts w:hint="eastAsia" w:ascii="宋体" w:hAnsi="宋体" w:cs="Times New Roman"/>
                <w:b w:val="0"/>
                <w:bCs w:val="0"/>
                <w:color w:val="auto"/>
                <w:lang w:val="en-US" w:eastAsia="zh-CN"/>
              </w:rPr>
              <w:t>1. 影片分辨率为：4096×2160 50P；国际声轨视频为H.264 mp4格式；节目形态及技术标准：35--40分钟。</w:t>
            </w:r>
          </w:p>
          <w:p>
            <w:pPr>
              <w:jc w:val="left"/>
              <w:rPr>
                <w:rFonts w:hint="eastAsia" w:ascii="宋体" w:hAnsi="宋体" w:cs="Times New Roman"/>
                <w:b w:val="0"/>
                <w:bCs w:val="0"/>
                <w:color w:val="auto"/>
                <w:lang w:val="en-US" w:eastAsia="zh-CN"/>
              </w:rPr>
            </w:pPr>
            <w:r>
              <w:rPr>
                <w:rFonts w:hint="eastAsia" w:ascii="宋体" w:hAnsi="宋体" w:cs="Times New Roman"/>
                <w:b w:val="0"/>
                <w:bCs w:val="0"/>
                <w:color w:val="auto"/>
                <w:lang w:val="en-US" w:eastAsia="zh-CN"/>
              </w:rPr>
              <w:t>2. 调色必须使用电影、电视剧调色级别设备进行调色</w:t>
            </w:r>
          </w:p>
          <w:p>
            <w:pPr>
              <w:jc w:val="left"/>
              <w:rPr>
                <w:rFonts w:hint="eastAsia" w:ascii="宋体" w:hAnsi="宋体" w:cs="Times New Roman"/>
                <w:b w:val="0"/>
                <w:bCs w:val="0"/>
                <w:color w:val="auto"/>
                <w:lang w:val="en-US" w:eastAsia="zh-CN"/>
              </w:rPr>
            </w:pPr>
            <w:r>
              <w:rPr>
                <w:rFonts w:hint="eastAsia" w:ascii="宋体" w:hAnsi="宋体" w:cs="Times New Roman"/>
                <w:b w:val="0"/>
                <w:bCs w:val="0"/>
                <w:color w:val="auto"/>
                <w:lang w:val="en-US" w:eastAsia="zh-CN"/>
              </w:rPr>
              <w:t>3. 拍摄灯光必须按照电影电视剧制作配置镝灯1.8、2.5、4K、5K等成组配套使用。</w:t>
            </w:r>
          </w:p>
          <w:p>
            <w:pPr>
              <w:jc w:val="left"/>
              <w:rPr>
                <w:rFonts w:hint="eastAsia" w:ascii="宋体" w:hAnsi="宋体" w:cs="Times New Roman"/>
                <w:b w:val="0"/>
                <w:bCs w:val="0"/>
                <w:color w:val="auto"/>
                <w:lang w:val="en-US" w:eastAsia="zh-CN"/>
              </w:rPr>
            </w:pPr>
            <w:r>
              <w:rPr>
                <w:rFonts w:hint="eastAsia" w:ascii="宋体" w:hAnsi="宋体" w:cs="Times New Roman"/>
                <w:b w:val="0"/>
                <w:bCs w:val="0"/>
                <w:color w:val="auto"/>
                <w:lang w:val="en-US" w:eastAsia="zh-CN"/>
              </w:rPr>
              <w:t>4. 影片制作必须包含5.7kRAW格式航拍、逐格影像镜头，包括声音、字幕、旁白。</w:t>
            </w:r>
          </w:p>
          <w:p>
            <w:pPr>
              <w:jc w:val="left"/>
              <w:rPr>
                <w:rFonts w:hint="eastAsia" w:ascii="宋体" w:hAnsi="宋体" w:cs="Times New Roman"/>
                <w:b w:val="0"/>
                <w:bCs w:val="0"/>
                <w:color w:val="auto"/>
                <w:lang w:val="en-US" w:eastAsia="zh-CN"/>
              </w:rPr>
            </w:pPr>
            <w:r>
              <w:rPr>
                <w:rFonts w:hint="eastAsia" w:ascii="宋体" w:hAnsi="宋体" w:cs="Times New Roman"/>
                <w:b w:val="0"/>
                <w:bCs w:val="0"/>
                <w:color w:val="auto"/>
                <w:lang w:val="en-US" w:eastAsia="zh-CN"/>
              </w:rPr>
              <w:t>5. 后期制作以电影、电视剧后期编辑软件Premiere/Final Cut Pro x</w:t>
            </w:r>
          </w:p>
          <w:p>
            <w:pPr>
              <w:jc w:val="left"/>
              <w:rPr>
                <w:rFonts w:hint="eastAsia" w:ascii="宋体" w:hAnsi="宋体" w:cs="Times New Roman"/>
                <w:b w:val="0"/>
                <w:bCs w:val="0"/>
                <w:color w:val="auto"/>
                <w:lang w:val="en-US" w:eastAsia="zh-CN"/>
              </w:rPr>
            </w:pPr>
            <w:r>
              <w:rPr>
                <w:rFonts w:hint="eastAsia" w:ascii="宋体" w:hAnsi="宋体" w:cs="Times New Roman"/>
                <w:b w:val="0"/>
                <w:bCs w:val="0"/>
                <w:color w:val="auto"/>
                <w:lang w:val="en-US" w:eastAsia="zh-CN"/>
              </w:rPr>
              <w:t>/AE /davinci resolve，MAC系统进行编辑制作。</w:t>
            </w:r>
          </w:p>
          <w:p>
            <w:pPr>
              <w:jc w:val="left"/>
              <w:rPr>
                <w:rFonts w:hint="eastAsia" w:ascii="宋体" w:hAnsi="宋体" w:cs="Times New Roman"/>
                <w:b w:val="0"/>
                <w:bCs w:val="0"/>
                <w:color w:val="auto"/>
                <w:lang w:val="en-US" w:eastAsia="zh-CN"/>
              </w:rPr>
            </w:pPr>
            <w:r>
              <w:rPr>
                <w:rFonts w:hint="eastAsia" w:ascii="宋体" w:hAnsi="宋体" w:cs="Times New Roman"/>
                <w:b w:val="0"/>
                <w:bCs w:val="0"/>
                <w:color w:val="auto"/>
                <w:lang w:val="en-US" w:eastAsia="zh-CN"/>
              </w:rPr>
              <w:t>6. 设备要求</w:t>
            </w:r>
          </w:p>
          <w:p>
            <w:pPr>
              <w:jc w:val="left"/>
              <w:rPr>
                <w:rFonts w:hint="eastAsia" w:ascii="宋体" w:hAnsi="宋体" w:cs="Times New Roman"/>
                <w:b w:val="0"/>
                <w:bCs w:val="0"/>
                <w:color w:val="auto"/>
                <w:lang w:val="en-US" w:eastAsia="zh-CN"/>
              </w:rPr>
            </w:pPr>
            <w:r>
              <w:rPr>
                <w:rFonts w:hint="eastAsia" w:ascii="宋体" w:hAnsi="宋体" w:cs="Times New Roman"/>
                <w:b w:val="0"/>
                <w:bCs w:val="0"/>
                <w:color w:val="auto"/>
                <w:lang w:val="en-US" w:eastAsia="zh-CN"/>
              </w:rPr>
              <w:t>6. 1专业电影级4k摄影机(4096×2160)以上级别的数字摄像机2台(不含单反相机改装的摄像机) :专业电影镇头组5只以上。建议镜头卡尔蔡司UP或MP镜头。</w:t>
            </w:r>
          </w:p>
          <w:p>
            <w:pPr>
              <w:jc w:val="left"/>
              <w:rPr>
                <w:rFonts w:hint="eastAsia" w:ascii="宋体" w:hAnsi="宋体" w:cs="Times New Roman"/>
                <w:b w:val="0"/>
                <w:bCs w:val="0"/>
                <w:color w:val="auto"/>
                <w:lang w:val="en-US" w:eastAsia="zh-CN"/>
              </w:rPr>
            </w:pPr>
            <w:r>
              <w:rPr>
                <w:rFonts w:hint="eastAsia" w:ascii="宋体" w:hAnsi="宋体" w:cs="Times New Roman"/>
                <w:b w:val="0"/>
                <w:bCs w:val="0"/>
                <w:color w:val="auto"/>
                <w:lang w:val="en-US" w:eastAsia="zh-CN"/>
              </w:rPr>
              <w:t>6.2 专业级录音设备。要求配备一套以上。</w:t>
            </w:r>
          </w:p>
          <w:p>
            <w:pPr>
              <w:jc w:val="left"/>
              <w:rPr>
                <w:rFonts w:hint="eastAsia" w:ascii="宋体" w:hAnsi="宋体" w:cs="Times New Roman"/>
                <w:b w:val="0"/>
                <w:bCs w:val="0"/>
                <w:color w:val="auto"/>
                <w:lang w:val="en-US" w:eastAsia="zh-CN"/>
              </w:rPr>
            </w:pPr>
            <w:r>
              <w:rPr>
                <w:rFonts w:hint="eastAsia" w:ascii="宋体" w:hAnsi="宋体" w:cs="Times New Roman"/>
                <w:b w:val="0"/>
                <w:bCs w:val="0"/>
                <w:color w:val="auto"/>
                <w:lang w:val="en-US" w:eastAsia="zh-CN"/>
              </w:rPr>
              <w:t>主录音机Sound devoces mix10，备机ZOOM F8，话筒sennheiser60，环境话筒一支，手雷lectrosonics400a+411，无线WISYCOM54，时码器：章鱼二代，监听SonyD21。</w:t>
            </w:r>
          </w:p>
          <w:p>
            <w:pPr>
              <w:jc w:val="left"/>
              <w:rPr>
                <w:rFonts w:hint="eastAsia" w:ascii="宋体" w:hAnsi="宋体"/>
                <w:b w:val="0"/>
                <w:bCs w:val="0"/>
                <w:color w:val="auto"/>
                <w:lang w:val="en-US" w:eastAsia="zh-CN"/>
              </w:rPr>
            </w:pPr>
            <w:r>
              <w:rPr>
                <w:rFonts w:hint="eastAsia" w:ascii="宋体" w:hAnsi="宋体" w:cs="Times New Roman"/>
                <w:b w:val="0"/>
                <w:bCs w:val="0"/>
                <w:color w:val="auto"/>
                <w:lang w:val="en-US" w:eastAsia="zh-CN"/>
              </w:rPr>
              <w:t>6.3 包括升降臂、轨道、稳定器(斯坦尼康)、灯光设备、航拍机、飞猫等。</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092" w:hRule="atLeast"/>
        </w:trPr>
        <w:tc>
          <w:tcPr>
            <w:tcW w:w="490" w:type="dxa"/>
            <w:vAlign w:val="center"/>
          </w:tcPr>
          <w:p>
            <w:pPr>
              <w:ind w:firstLine="420" w:firstLineChars="200"/>
              <w:rPr>
                <w:rFonts w:hint="eastAsia" w:ascii="宋体" w:hAnsi="宋体"/>
                <w:b w:val="0"/>
                <w:bCs w:val="0"/>
                <w:color w:val="auto"/>
                <w:lang w:val="en-US" w:eastAsia="zh-CN"/>
              </w:rPr>
            </w:pPr>
            <w:r>
              <w:rPr>
                <w:rFonts w:hint="eastAsia" w:ascii="宋体" w:hAnsi="宋体"/>
                <w:b w:val="0"/>
                <w:bCs w:val="0"/>
                <w:color w:val="auto"/>
                <w:lang w:val="en-US" w:eastAsia="zh-CN"/>
              </w:rPr>
              <w:t>商务条款</w:t>
            </w:r>
          </w:p>
        </w:tc>
        <w:tc>
          <w:tcPr>
            <w:tcW w:w="8369" w:type="dxa"/>
            <w:gridSpan w:val="3"/>
          </w:tcPr>
          <w:p>
            <w:pPr>
              <w:jc w:val="left"/>
              <w:rPr>
                <w:rFonts w:hint="eastAsia" w:ascii="宋体" w:hAnsi="宋体" w:cs="Times New Roman"/>
                <w:b w:val="0"/>
                <w:bCs w:val="0"/>
                <w:color w:val="auto"/>
                <w:lang w:val="en-US" w:eastAsia="zh-CN"/>
              </w:rPr>
            </w:pPr>
            <w:r>
              <w:rPr>
                <w:rFonts w:hint="eastAsia" w:ascii="宋体" w:hAnsi="宋体" w:cs="Times New Roman"/>
                <w:b w:val="0"/>
                <w:bCs w:val="0"/>
                <w:color w:val="auto"/>
                <w:lang w:val="en-US" w:eastAsia="zh-CN"/>
              </w:rPr>
              <w:t>一、合同签订期：自中标通知书发出之日起 10日内。</w:t>
            </w:r>
          </w:p>
          <w:p>
            <w:pPr>
              <w:jc w:val="left"/>
              <w:rPr>
                <w:rFonts w:hint="eastAsia" w:ascii="宋体" w:hAnsi="宋体" w:cs="Times New Roman"/>
                <w:b w:val="0"/>
                <w:bCs w:val="0"/>
                <w:color w:val="auto"/>
                <w:lang w:val="en-US" w:eastAsia="zh-CN"/>
              </w:rPr>
            </w:pPr>
            <w:r>
              <w:rPr>
                <w:rFonts w:hint="eastAsia" w:ascii="宋体" w:hAnsi="宋体" w:cs="Times New Roman"/>
                <w:b w:val="0"/>
                <w:bCs w:val="0"/>
                <w:color w:val="auto"/>
                <w:lang w:val="en-US" w:eastAsia="zh-CN"/>
              </w:rPr>
              <w:t>二、服务期限：2022年3月30日之前递交成片并完成验收。</w:t>
            </w:r>
          </w:p>
          <w:p>
            <w:pPr>
              <w:jc w:val="left"/>
              <w:rPr>
                <w:rFonts w:hint="eastAsia" w:ascii="宋体" w:hAnsi="宋体" w:cs="Times New Roman"/>
                <w:b w:val="0"/>
                <w:bCs w:val="0"/>
                <w:color w:val="auto"/>
                <w:lang w:val="en-US" w:eastAsia="zh-CN"/>
              </w:rPr>
            </w:pPr>
            <w:r>
              <w:rPr>
                <w:rFonts w:hint="eastAsia" w:ascii="宋体" w:hAnsi="宋体" w:cs="Times New Roman"/>
                <w:b w:val="0"/>
                <w:bCs w:val="0"/>
                <w:color w:val="auto"/>
                <w:lang w:val="en-US" w:eastAsia="zh-CN"/>
              </w:rPr>
              <w:t>三、服务地点：采购人指定地点位置。</w:t>
            </w:r>
          </w:p>
          <w:p>
            <w:pPr>
              <w:jc w:val="left"/>
              <w:rPr>
                <w:rFonts w:hint="eastAsia" w:ascii="宋体" w:hAnsi="宋体" w:cs="Times New Roman"/>
                <w:b w:val="0"/>
                <w:bCs w:val="0"/>
                <w:color w:val="auto"/>
                <w:lang w:val="en-US" w:eastAsia="zh-CN"/>
              </w:rPr>
            </w:pPr>
            <w:r>
              <w:rPr>
                <w:rFonts w:hint="eastAsia" w:ascii="宋体" w:hAnsi="宋体" w:cs="Times New Roman"/>
                <w:b w:val="0"/>
                <w:bCs w:val="0"/>
                <w:color w:val="auto"/>
                <w:lang w:val="en-US" w:eastAsia="zh-CN"/>
              </w:rPr>
              <w:t>四、支付方式：中标供应商递交成片完毕并通过采购人验收后十日内，中标供应商开具合同总金额的增值税专用发票给采购人，采购人在收到发票后的十日内一次性转账给中标供应商。</w:t>
            </w:r>
          </w:p>
          <w:p>
            <w:pPr>
              <w:jc w:val="left"/>
              <w:rPr>
                <w:rFonts w:hint="eastAsia" w:ascii="宋体" w:hAnsi="宋体" w:cs="Times New Roman"/>
                <w:b w:val="0"/>
                <w:bCs w:val="0"/>
                <w:color w:val="auto"/>
                <w:lang w:val="en-US" w:eastAsia="zh-CN"/>
              </w:rPr>
            </w:pPr>
            <w:r>
              <w:rPr>
                <w:rFonts w:hint="eastAsia" w:ascii="宋体" w:hAnsi="宋体" w:cs="Times New Roman"/>
                <w:b w:val="0"/>
                <w:bCs w:val="0"/>
                <w:color w:val="auto"/>
                <w:lang w:val="en-US" w:eastAsia="zh-CN"/>
              </w:rPr>
              <w:t>五、其他要求</w:t>
            </w:r>
          </w:p>
          <w:p>
            <w:pPr>
              <w:jc w:val="left"/>
              <w:rPr>
                <w:rFonts w:hint="eastAsia" w:ascii="宋体" w:hAnsi="宋体" w:cs="Times New Roman"/>
                <w:b w:val="0"/>
                <w:bCs w:val="0"/>
                <w:color w:val="auto"/>
                <w:lang w:val="en-US" w:eastAsia="zh-CN"/>
              </w:rPr>
            </w:pPr>
            <w:r>
              <w:rPr>
                <w:rFonts w:hint="eastAsia" w:ascii="宋体" w:hAnsi="宋体" w:cs="Times New Roman"/>
                <w:b w:val="0"/>
                <w:bCs w:val="0"/>
                <w:color w:val="auto"/>
                <w:lang w:val="en-US" w:eastAsia="zh-CN"/>
              </w:rPr>
              <w:t>1、中标供应商所提供的服务能够体现中标供应商的专业技能水平和能力，并且能够按照采购人制定的工作内容和工作计划完成工作。</w:t>
            </w:r>
          </w:p>
          <w:p>
            <w:pPr>
              <w:jc w:val="left"/>
              <w:rPr>
                <w:rFonts w:hint="eastAsia" w:ascii="宋体" w:hAnsi="宋体" w:cs="Times New Roman"/>
                <w:b w:val="0"/>
                <w:bCs w:val="0"/>
                <w:color w:val="auto"/>
                <w:lang w:val="en-US" w:eastAsia="zh-CN"/>
              </w:rPr>
            </w:pPr>
            <w:r>
              <w:rPr>
                <w:rFonts w:hint="eastAsia" w:ascii="宋体" w:hAnsi="宋体" w:cs="Times New Roman"/>
                <w:b w:val="0"/>
                <w:bCs w:val="0"/>
                <w:color w:val="auto"/>
                <w:lang w:val="en-US" w:eastAsia="zh-CN"/>
              </w:rPr>
              <w:t>2、中标供应商在服务期间内，须尽可能及时将其行踪变化通知采购人，其行程安排须服从采购人影片摄制计划要求，中标供应商不得因任何理由影响影片的摄制。</w:t>
            </w:r>
          </w:p>
          <w:p>
            <w:pPr>
              <w:jc w:val="left"/>
              <w:rPr>
                <w:rFonts w:hint="default" w:ascii="宋体" w:hAnsi="宋体" w:cs="Times New Roman"/>
                <w:b w:val="0"/>
                <w:bCs w:val="0"/>
                <w:color w:val="auto"/>
                <w:lang w:val="en-US" w:eastAsia="zh-CN"/>
              </w:rPr>
            </w:pPr>
            <w:r>
              <w:rPr>
                <w:rFonts w:hint="eastAsia" w:ascii="宋体" w:hAnsi="宋体" w:cs="Times New Roman"/>
                <w:b w:val="0"/>
                <w:bCs w:val="0"/>
                <w:color w:val="auto"/>
                <w:lang w:val="en-US" w:eastAsia="zh-CN"/>
              </w:rPr>
              <w:t>3、在“影片”首映式之前，未经采购人事先书面同意，不得向媒体、公共人员或其它任何人提供或透露有关采购人或“影片”的任何专有信息(包括但不限于 “影片”的预算、主题、情节、人物、结构、创意和故事等)：未经采购人事先书面同意，中标供应商不得以任何形式参与任何与采购人、“影片”或者本协议项下中标供应商的服务有关的发布会、新闻会、访谈会、广告或其它促销活动。</w:t>
            </w:r>
          </w:p>
          <w:p>
            <w:pPr>
              <w:jc w:val="left"/>
              <w:rPr>
                <w:rFonts w:hint="eastAsia" w:ascii="宋体" w:hAnsi="宋体" w:cs="Times New Roman"/>
                <w:b w:val="0"/>
                <w:bCs w:val="0"/>
                <w:color w:val="auto"/>
                <w:lang w:val="en-US" w:eastAsia="zh-CN"/>
              </w:rPr>
            </w:pPr>
            <w:r>
              <w:rPr>
                <w:rFonts w:hint="eastAsia" w:ascii="宋体" w:hAnsi="宋体" w:cs="Times New Roman"/>
                <w:b w:val="0"/>
                <w:bCs w:val="0"/>
                <w:color w:val="auto"/>
                <w:lang w:val="en-US" w:eastAsia="zh-CN"/>
              </w:rPr>
              <w:t>4、未经采购人事先书面同意，不得向媒体、公共人员或其它任何人提供或透露中标供应商因提供服务而获得的有关“影片”所有参与人员服务合约的条款、个人隐私等。中标供应商不得发表贬损采购人、“影片”、中标供应商或其它任何人提供的与“影片”有关的服务之言论。</w:t>
            </w:r>
          </w:p>
          <w:p>
            <w:pPr>
              <w:jc w:val="left"/>
              <w:rPr>
                <w:rFonts w:hint="eastAsia" w:ascii="宋体" w:hAnsi="宋体"/>
                <w:b w:val="0"/>
                <w:bCs w:val="0"/>
                <w:color w:val="auto"/>
                <w:lang w:val="en-US" w:eastAsia="zh-CN"/>
              </w:rPr>
            </w:pPr>
            <w:r>
              <w:rPr>
                <w:rFonts w:hint="eastAsia" w:ascii="宋体" w:hAnsi="宋体" w:cs="Times New Roman"/>
                <w:b w:val="0"/>
                <w:bCs w:val="0"/>
                <w:color w:val="auto"/>
                <w:lang w:val="en-US" w:eastAsia="zh-CN"/>
              </w:rPr>
              <w:t>5、如中标供应商未按照以上要求执行，合作期间出现违约情况，由中标供应商承担所有产生的连带责任和费用，采购人保留进一步追究责任的权利。</w:t>
            </w:r>
          </w:p>
        </w:tc>
      </w:tr>
      <w:bookmarkEnd w:id="2"/>
    </w:tbl>
    <w:p>
      <w:pPr>
        <w:ind w:firstLine="420" w:firstLineChars="200"/>
        <w:rPr>
          <w:rFonts w:hint="eastAsia" w:ascii="宋体" w:hAnsi="宋体"/>
          <w:b w:val="0"/>
          <w:bCs w:val="0"/>
          <w:color w:val="auto"/>
          <w:lang w:val="en-US" w:eastAsia="zh-CN"/>
        </w:rPr>
      </w:pPr>
    </w:p>
    <w:p>
      <w:pPr>
        <w:ind w:firstLine="420" w:firstLineChars="200"/>
        <w:rPr>
          <w:rFonts w:hint="eastAsia" w:ascii="宋体" w:hAnsi="宋体"/>
          <w:b w:val="0"/>
          <w:bCs w:val="0"/>
          <w:color w:val="auto"/>
          <w:lang w:val="en-US" w:eastAsia="zh-CN"/>
        </w:rPr>
      </w:pPr>
    </w:p>
    <w:p>
      <w:pPr>
        <w:pStyle w:val="2"/>
        <w:rPr>
          <w:rFonts w:ascii="宋体" w:hAnsi="宋体"/>
          <w:bCs/>
          <w:color w:val="auto"/>
          <w:spacing w:val="-4"/>
          <w:szCs w:val="21"/>
        </w:rPr>
      </w:pPr>
    </w:p>
    <w:p>
      <w:pPr>
        <w:pStyle w:val="2"/>
        <w:rPr>
          <w:rFonts w:ascii="宋体" w:hAnsi="宋体"/>
          <w:bCs/>
          <w:color w:val="auto"/>
          <w:spacing w:val="-4"/>
          <w:szCs w:val="21"/>
        </w:rPr>
      </w:pPr>
    </w:p>
    <w:p>
      <w:pPr>
        <w:pStyle w:val="2"/>
        <w:rPr>
          <w:rFonts w:ascii="宋体" w:hAnsi="宋体"/>
          <w:bCs/>
          <w:color w:val="auto"/>
          <w:spacing w:val="-4"/>
          <w:szCs w:val="21"/>
        </w:rPr>
      </w:pPr>
    </w:p>
    <w:p>
      <w:pPr>
        <w:pStyle w:val="2"/>
        <w:rPr>
          <w:rFonts w:ascii="宋体" w:hAnsi="宋体"/>
          <w:bCs/>
          <w:color w:val="auto"/>
          <w:spacing w:val="-4"/>
          <w:szCs w:val="21"/>
        </w:rPr>
      </w:pPr>
    </w:p>
    <w:p>
      <w:pPr>
        <w:pStyle w:val="2"/>
        <w:jc w:val="center"/>
        <w:rPr>
          <w:rFonts w:hint="eastAsia"/>
          <w:b/>
          <w:sz w:val="36"/>
        </w:rPr>
      </w:pPr>
    </w:p>
    <w:p>
      <w:pPr>
        <w:pStyle w:val="2"/>
        <w:jc w:val="center"/>
        <w:rPr>
          <w:rFonts w:hint="eastAsia"/>
          <w:b/>
          <w:sz w:val="36"/>
        </w:rPr>
      </w:pPr>
    </w:p>
    <w:p>
      <w:pPr>
        <w:pStyle w:val="2"/>
        <w:jc w:val="center"/>
        <w:rPr>
          <w:rFonts w:hint="eastAsia"/>
          <w:b/>
          <w:sz w:val="36"/>
        </w:rPr>
      </w:pPr>
    </w:p>
    <w:p>
      <w:pPr>
        <w:pStyle w:val="2"/>
        <w:jc w:val="center"/>
        <w:rPr>
          <w:rFonts w:hint="eastAsia"/>
          <w:b/>
          <w:sz w:val="36"/>
        </w:rPr>
      </w:pPr>
    </w:p>
    <w:p>
      <w:pPr>
        <w:pStyle w:val="2"/>
        <w:jc w:val="center"/>
        <w:rPr>
          <w:b/>
          <w:sz w:val="36"/>
        </w:rPr>
      </w:pPr>
      <w:r>
        <w:rPr>
          <w:rFonts w:hint="eastAsia"/>
          <w:b/>
          <w:sz w:val="36"/>
        </w:rPr>
        <w:t>第二章</w:t>
      </w:r>
      <w:r>
        <w:rPr>
          <w:b/>
          <w:sz w:val="36"/>
        </w:rPr>
        <w:t xml:space="preserve"> </w:t>
      </w:r>
      <w:r>
        <w:rPr>
          <w:rFonts w:hint="eastAsia"/>
          <w:b/>
          <w:sz w:val="36"/>
        </w:rPr>
        <w:t>评审方法</w:t>
      </w:r>
    </w:p>
    <w:p>
      <w:pPr>
        <w:pStyle w:val="2"/>
        <w:jc w:val="center"/>
        <w:rPr>
          <w:sz w:val="28"/>
        </w:rPr>
      </w:pPr>
    </w:p>
    <w:p>
      <w:pPr>
        <w:pStyle w:val="8"/>
        <w:jc w:val="center"/>
        <w:rPr>
          <w:rFonts w:ascii="Times New Roman" w:hAnsi="Times New Roman"/>
          <w:b/>
          <w:sz w:val="30"/>
          <w:szCs w:val="30"/>
        </w:rPr>
      </w:pPr>
      <w:r>
        <w:rPr>
          <w:rFonts w:hint="eastAsia" w:ascii="Times New Roman" w:hAnsi="Times New Roman"/>
          <w:b/>
          <w:sz w:val="30"/>
          <w:szCs w:val="30"/>
        </w:rPr>
        <w:t>最低评标价法</w:t>
      </w:r>
    </w:p>
    <w:p>
      <w:pPr>
        <w:pStyle w:val="8"/>
        <w:tabs>
          <w:tab w:val="left" w:pos="1935"/>
        </w:tabs>
        <w:spacing w:line="400" w:lineRule="exact"/>
        <w:ind w:firstLine="420" w:firstLineChars="200"/>
      </w:pPr>
      <w:r>
        <w:t>以采购文件为依据，对竞标文件进行评审，在全部满足采购文件实质性要求和条件的前提下，按评标价由低到高排列成交候选供应商顺序（评标价相同时，依次按节能环保产品优先、技术指标高优先、质量保证期长优先、交货期短优先、故障响应时间短优先的顺序排列；评标价相同且前述指标均相同时，由</w:t>
      </w:r>
      <w:r>
        <w:rPr>
          <w:rFonts w:hint="eastAsia"/>
        </w:rPr>
        <w:t>采购</w:t>
      </w:r>
      <w:r>
        <w:t>小组各成员对评标价相同的供应商当场投票表决，得票多者优先；按前述程序仍无法确定供应商排名顺序的，由评审委员会抽签决定），并依照次序确定1</w:t>
      </w:r>
      <w:r>
        <w:rPr>
          <w:rFonts w:hint="eastAsia"/>
        </w:rPr>
        <w:t>家</w:t>
      </w:r>
      <w:r>
        <w:t>成交供应商。</w:t>
      </w:r>
    </w:p>
    <w:p>
      <w:pPr>
        <w:pStyle w:val="8"/>
        <w:tabs>
          <w:tab w:val="left" w:pos="1935"/>
        </w:tabs>
        <w:spacing w:line="400" w:lineRule="exact"/>
        <w:ind w:firstLine="420" w:firstLineChars="200"/>
      </w:pPr>
      <w:r>
        <w:rPr>
          <w:rFonts w:hint="eastAsia"/>
        </w:rPr>
        <w:t>评标价＝投标报价.</w:t>
      </w:r>
    </w:p>
    <w:p>
      <w:pPr>
        <w:pStyle w:val="8"/>
        <w:spacing w:line="440" w:lineRule="exact"/>
        <w:jc w:val="center"/>
        <w:rPr>
          <w:rFonts w:hAnsi="宋体"/>
        </w:rPr>
      </w:pPr>
      <w:r>
        <w:rPr>
          <w:rFonts w:hint="eastAsia"/>
        </w:rPr>
        <w:br w:type="page"/>
      </w:r>
      <w:bookmarkStart w:id="3" w:name="_Toc532545044"/>
      <w:r>
        <w:rPr>
          <w:rFonts w:hint="eastAsia" w:ascii="Times New Roman" w:hAnsi="Times New Roman"/>
          <w:b/>
          <w:sz w:val="36"/>
        </w:rPr>
        <w:t>第三章</w:t>
      </w:r>
      <w:r>
        <w:rPr>
          <w:rFonts w:ascii="Times New Roman" w:hAnsi="Times New Roman"/>
          <w:b/>
          <w:sz w:val="36"/>
        </w:rPr>
        <w:t xml:space="preserve">  </w:t>
      </w:r>
      <w:bookmarkEnd w:id="3"/>
      <w:bookmarkStart w:id="4" w:name="_Toc532545052"/>
      <w:r>
        <w:rPr>
          <w:rFonts w:ascii="Times New Roman" w:hAnsi="Times New Roman"/>
          <w:b/>
          <w:sz w:val="36"/>
        </w:rPr>
        <w:t xml:space="preserve"> </w:t>
      </w:r>
      <w:r>
        <w:rPr>
          <w:rFonts w:hint="eastAsia" w:ascii="Times New Roman" w:hAnsi="Times New Roman"/>
          <w:b/>
          <w:sz w:val="36"/>
        </w:rPr>
        <w:t>投标文件格式</w:t>
      </w:r>
      <w:bookmarkEnd w:id="4"/>
    </w:p>
    <w:p>
      <w:pPr>
        <w:snapToGrid w:val="0"/>
        <w:spacing w:line="360" w:lineRule="auto"/>
        <w:jc w:val="left"/>
        <w:rPr>
          <w:rFonts w:asciiTheme="minorEastAsia" w:hAnsiTheme="minorEastAsia" w:eastAsiaTheme="minorEastAsia"/>
          <w:b/>
          <w:szCs w:val="21"/>
        </w:rPr>
      </w:pPr>
      <w:bookmarkStart w:id="5" w:name="_Toc254970677"/>
      <w:bookmarkStart w:id="6" w:name="_Toc254970536"/>
      <w:r>
        <w:rPr>
          <w:rFonts w:hint="eastAsia" w:asciiTheme="minorEastAsia" w:hAnsiTheme="minorEastAsia" w:eastAsiaTheme="minorEastAsia"/>
          <w:b/>
          <w:szCs w:val="21"/>
        </w:rPr>
        <w:t>一、投标文件的组成</w:t>
      </w:r>
      <w:bookmarkEnd w:id="5"/>
      <w:bookmarkEnd w:id="6"/>
    </w:p>
    <w:p>
      <w:pPr>
        <w:tabs>
          <w:tab w:val="left" w:pos="3870"/>
          <w:tab w:val="left" w:pos="4085"/>
        </w:tabs>
        <w:snapToGrid w:val="0"/>
        <w:spacing w:line="360" w:lineRule="auto"/>
        <w:ind w:firstLine="420" w:firstLineChars="200"/>
        <w:jc w:val="left"/>
        <w:rPr>
          <w:rFonts w:asciiTheme="minorEastAsia" w:hAnsiTheme="minorEastAsia" w:eastAsiaTheme="minorEastAsia"/>
          <w:b/>
          <w:szCs w:val="21"/>
        </w:rPr>
      </w:pPr>
      <w:r>
        <w:rPr>
          <w:rFonts w:hint="eastAsia" w:asciiTheme="minorEastAsia" w:hAnsiTheme="minorEastAsia" w:eastAsiaTheme="minorEastAsia"/>
          <w:szCs w:val="21"/>
        </w:rPr>
        <w:t>投标文件由商务文件、投标报价文件组成。</w:t>
      </w:r>
    </w:p>
    <w:p>
      <w:pPr>
        <w:spacing w:line="360" w:lineRule="auto"/>
        <w:ind w:left="141" w:leftChars="67"/>
        <w:rPr>
          <w:rFonts w:asciiTheme="minorEastAsia" w:hAnsiTheme="minorEastAsia" w:eastAsiaTheme="minorEastAsia"/>
          <w:b/>
          <w:szCs w:val="21"/>
        </w:rPr>
      </w:pPr>
      <w:r>
        <w:rPr>
          <w:rFonts w:hint="eastAsia" w:asciiTheme="minorEastAsia" w:hAnsiTheme="minorEastAsia" w:eastAsiaTheme="minorEastAsia"/>
          <w:b/>
          <w:szCs w:val="21"/>
        </w:rPr>
        <w:t>1.</w:t>
      </w:r>
      <w:r>
        <w:rPr>
          <w:rFonts w:hint="eastAsia"/>
        </w:rPr>
        <w:t xml:space="preserve"> </w:t>
      </w:r>
      <w:r>
        <w:rPr>
          <w:rFonts w:hint="eastAsia" w:asciiTheme="minorEastAsia" w:hAnsiTheme="minorEastAsia" w:eastAsiaTheme="minorEastAsia"/>
          <w:b/>
          <w:szCs w:val="21"/>
        </w:rPr>
        <w:t>商务文件</w:t>
      </w:r>
    </w:p>
    <w:p>
      <w:pPr>
        <w:pStyle w:val="8"/>
        <w:snapToGrid w:val="0"/>
        <w:spacing w:line="360" w:lineRule="auto"/>
        <w:ind w:firstLine="308" w:firstLineChars="147"/>
        <w:rPr>
          <w:rFonts w:asciiTheme="minorEastAsia" w:hAnsiTheme="minorEastAsia" w:eastAsiaTheme="minorEastAsia"/>
          <w:bCs/>
        </w:rPr>
      </w:pPr>
      <w:r>
        <w:rPr>
          <w:rFonts w:hint="eastAsia" w:asciiTheme="minorEastAsia" w:hAnsiTheme="minorEastAsia" w:eastAsiaTheme="minorEastAsia"/>
          <w:bCs/>
        </w:rPr>
        <w:t>（1）法人或者其他组织的营业执照等证明文件复印件，（投标人属自然人的提供自然人的身份证明）；</w:t>
      </w:r>
    </w:p>
    <w:p>
      <w:pPr>
        <w:pStyle w:val="8"/>
        <w:snapToGrid w:val="0"/>
        <w:spacing w:line="360" w:lineRule="auto"/>
        <w:ind w:firstLine="308" w:firstLineChars="147"/>
        <w:rPr>
          <w:rFonts w:asciiTheme="minorEastAsia" w:hAnsiTheme="minorEastAsia" w:eastAsiaTheme="minorEastAsia"/>
          <w:bCs/>
        </w:rPr>
      </w:pPr>
      <w:r>
        <w:rPr>
          <w:rFonts w:hint="eastAsia" w:asciiTheme="minorEastAsia" w:hAnsiTheme="minorEastAsia" w:eastAsiaTheme="minorEastAsia"/>
          <w:bCs/>
        </w:rPr>
        <w:t>注：</w:t>
      </w:r>
      <w:r>
        <w:rPr>
          <w:rFonts w:asciiTheme="minorEastAsia" w:hAnsiTheme="minorEastAsia" w:eastAsiaTheme="minorEastAsia"/>
          <w:bCs/>
        </w:rPr>
        <w:fldChar w:fldCharType="begin"/>
      </w:r>
      <w:r>
        <w:rPr>
          <w:rFonts w:asciiTheme="minorEastAsia" w:hAnsiTheme="minorEastAsia" w:eastAsiaTheme="minorEastAsia"/>
          <w:bCs/>
        </w:rPr>
        <w:instrText xml:space="preserve"> </w:instrText>
      </w:r>
      <w:r>
        <w:rPr>
          <w:rFonts w:hint="eastAsia" w:asciiTheme="minorEastAsia" w:hAnsiTheme="minorEastAsia" w:eastAsiaTheme="minorEastAsia"/>
          <w:bCs/>
        </w:rPr>
        <w:instrText xml:space="preserve">eq \o\ac(○,1)</w:instrText>
      </w:r>
      <w:r>
        <w:rPr>
          <w:rFonts w:asciiTheme="minorEastAsia" w:hAnsiTheme="minorEastAsia" w:eastAsiaTheme="minorEastAsia"/>
          <w:bCs/>
        </w:rPr>
        <w:fldChar w:fldCharType="end"/>
      </w:r>
      <w:r>
        <w:rPr>
          <w:rFonts w:hint="eastAsia" w:asciiTheme="minorEastAsia" w:hAnsiTheme="minorEastAsia" w:eastAsiaTheme="minorEastAsia"/>
          <w:bCs/>
        </w:rPr>
        <w:t>法人包括企业法人、机关法人和社会团体法人；其他组织主要包括合伙企业、非企业专业服务机构、个体工商户、农村承包经营户。</w:t>
      </w:r>
      <w:r>
        <w:rPr>
          <w:rFonts w:asciiTheme="minorEastAsia" w:hAnsiTheme="minorEastAsia" w:eastAsiaTheme="minorEastAsia"/>
          <w:bCs/>
        </w:rPr>
        <w:fldChar w:fldCharType="begin"/>
      </w:r>
      <w:r>
        <w:rPr>
          <w:rFonts w:asciiTheme="minorEastAsia" w:hAnsiTheme="minorEastAsia" w:eastAsiaTheme="minorEastAsia"/>
          <w:bCs/>
        </w:rPr>
        <w:instrText xml:space="preserve"> </w:instrText>
      </w:r>
      <w:r>
        <w:rPr>
          <w:rFonts w:hint="eastAsia" w:asciiTheme="minorEastAsia" w:hAnsiTheme="minorEastAsia" w:eastAsiaTheme="minorEastAsia"/>
          <w:bCs/>
        </w:rPr>
        <w:instrText xml:space="preserve">eq \o\ac(○,2)</w:instrText>
      </w:r>
      <w:r>
        <w:rPr>
          <w:rFonts w:asciiTheme="minorEastAsia" w:hAnsiTheme="minorEastAsia" w:eastAsiaTheme="minorEastAsia"/>
          <w:bCs/>
        </w:rPr>
        <w:fldChar w:fldCharType="end"/>
      </w:r>
      <w:r>
        <w:rPr>
          <w:rFonts w:hint="eastAsia" w:asciiTheme="minorEastAsia" w:hAnsiTheme="minorEastAsia" w:eastAsiaTheme="minorEastAsia"/>
          <w:bCs/>
        </w:rPr>
        <w:t>如供应商为企业（包括合伙企业，应提供工商部门注册的有效“企业法人营业执照”或“营业执照”；如供应商为事业单位，应提供有效的“事业单位法人证书”；如供应商为非企业专业服务机构的，应提供执业许可证等证明文件；如供应商为个体工商户，应提供有效的“个体工商户营业执照”。</w:t>
      </w:r>
    </w:p>
    <w:p>
      <w:pPr>
        <w:pStyle w:val="8"/>
        <w:snapToGrid w:val="0"/>
        <w:spacing w:line="360" w:lineRule="auto"/>
        <w:ind w:firstLine="308" w:firstLineChars="147"/>
        <w:rPr>
          <w:rFonts w:asciiTheme="minorEastAsia" w:hAnsiTheme="minorEastAsia" w:eastAsiaTheme="minorEastAsia"/>
          <w:bCs/>
        </w:rPr>
      </w:pPr>
      <w:r>
        <w:rPr>
          <w:rFonts w:hint="eastAsia" w:asciiTheme="minorEastAsia" w:hAnsiTheme="minorEastAsia" w:eastAsiaTheme="minorEastAsia"/>
          <w:bCs/>
        </w:rPr>
        <w:t>（2）投标人近一个季度的依法缴纳税收证明（税费凭证复印件，或者依法缴纳税费或免缴税费的证明，格式自拟）；无纳税记录的，应提供由投标人所在地主管国税或地税部门出具的《依法纳税或依法免税证明》（格式自拟，复印件，原件备查）；</w:t>
      </w:r>
    </w:p>
    <w:p>
      <w:pPr>
        <w:tabs>
          <w:tab w:val="left" w:pos="1305"/>
        </w:tabs>
        <w:spacing w:line="360" w:lineRule="auto"/>
        <w:ind w:firstLine="210" w:firstLineChars="100"/>
        <w:rPr>
          <w:rFonts w:asciiTheme="minorEastAsia" w:hAnsiTheme="minorEastAsia" w:eastAsiaTheme="minorEastAsia"/>
          <w:szCs w:val="21"/>
        </w:rPr>
      </w:pPr>
      <w:r>
        <w:rPr>
          <w:rFonts w:hint="eastAsia" w:asciiTheme="minorEastAsia" w:hAnsiTheme="minorEastAsia" w:eastAsiaTheme="minorEastAsia"/>
          <w:szCs w:val="21"/>
        </w:rPr>
        <w:t>（3）投标声明书；</w:t>
      </w:r>
    </w:p>
    <w:p>
      <w:pPr>
        <w:tabs>
          <w:tab w:val="left" w:pos="1305"/>
        </w:tabs>
        <w:spacing w:line="360" w:lineRule="auto"/>
        <w:ind w:firstLine="210" w:firstLineChars="100"/>
        <w:rPr>
          <w:rFonts w:ascii="宋体" w:hAnsi="宋体"/>
          <w:szCs w:val="21"/>
        </w:rPr>
      </w:pPr>
      <w:r>
        <w:rPr>
          <w:rFonts w:hint="eastAsia" w:asciiTheme="minorEastAsia" w:hAnsiTheme="minorEastAsia" w:eastAsiaTheme="minorEastAsia"/>
          <w:szCs w:val="21"/>
        </w:rPr>
        <w:t>（4）</w:t>
      </w:r>
      <w:r>
        <w:rPr>
          <w:rFonts w:hint="eastAsia" w:ascii="宋体" w:hAnsi="宋体"/>
          <w:szCs w:val="21"/>
        </w:rPr>
        <w:t>法定代表人身份证明书、相应的法定代表人身份证正反两面复印件</w:t>
      </w:r>
      <w:r>
        <w:rPr>
          <w:rFonts w:hint="eastAsia" w:ascii="宋体" w:hAnsi="宋体"/>
          <w:b/>
          <w:szCs w:val="21"/>
        </w:rPr>
        <w:t>（必须提供；</w:t>
      </w:r>
      <w:r>
        <w:rPr>
          <w:rFonts w:hint="eastAsia" w:ascii="宋体" w:hAnsi="宋体"/>
          <w:szCs w:val="21"/>
        </w:rPr>
        <w:t>投标人若为自然人的提供自然人身份证正反两面复印件，投标人若为其他组织形式无法定代表人的提供负责人身份证正反两面复印件）；</w:t>
      </w:r>
    </w:p>
    <w:p>
      <w:pPr>
        <w:spacing w:line="360" w:lineRule="auto"/>
        <w:ind w:firstLine="210" w:firstLineChars="100"/>
        <w:rPr>
          <w:rFonts w:asciiTheme="minorEastAsia" w:hAnsiTheme="minorEastAsia" w:eastAsiaTheme="minorEastAsia"/>
          <w:szCs w:val="21"/>
        </w:rPr>
      </w:pPr>
      <w:r>
        <w:rPr>
          <w:rFonts w:hint="eastAsia" w:ascii="宋体" w:hAnsi="宋体"/>
          <w:szCs w:val="21"/>
        </w:rPr>
        <w:t>（5）授权委托书原件、委托代理人身份证正反面复印件</w:t>
      </w:r>
      <w:r>
        <w:rPr>
          <w:rFonts w:hint="eastAsia" w:ascii="宋体" w:hAnsi="宋体"/>
          <w:b/>
          <w:szCs w:val="21"/>
        </w:rPr>
        <w:t>（委托代理时必须提供）。</w:t>
      </w:r>
    </w:p>
    <w:p>
      <w:pPr>
        <w:spacing w:line="360" w:lineRule="auto"/>
        <w:ind w:left="141" w:leftChars="67"/>
        <w:rPr>
          <w:rFonts w:asciiTheme="minorEastAsia" w:hAnsiTheme="minorEastAsia" w:eastAsiaTheme="minorEastAsia"/>
          <w:b/>
          <w:szCs w:val="21"/>
        </w:rPr>
      </w:pPr>
      <w:r>
        <w:rPr>
          <w:rFonts w:hint="eastAsia" w:asciiTheme="minorEastAsia" w:hAnsiTheme="minorEastAsia" w:eastAsiaTheme="minorEastAsia"/>
          <w:b/>
          <w:szCs w:val="21"/>
        </w:rPr>
        <w:t>2.报价文件</w:t>
      </w:r>
    </w:p>
    <w:p>
      <w:pPr>
        <w:spacing w:line="360" w:lineRule="auto"/>
        <w:ind w:left="141" w:leftChars="67"/>
        <w:rPr>
          <w:rFonts w:asciiTheme="minorEastAsia" w:hAnsiTheme="minorEastAsia" w:eastAsiaTheme="minorEastAsia"/>
          <w:szCs w:val="21"/>
        </w:rPr>
      </w:pPr>
      <w:r>
        <w:rPr>
          <w:rFonts w:hint="eastAsia" w:asciiTheme="minorEastAsia" w:hAnsiTheme="minorEastAsia" w:eastAsiaTheme="minorEastAsia"/>
          <w:szCs w:val="21"/>
        </w:rPr>
        <w:t>(1)投标函(格式见附件)；</w:t>
      </w:r>
    </w:p>
    <w:p>
      <w:pPr>
        <w:spacing w:line="360" w:lineRule="auto"/>
        <w:ind w:left="141" w:leftChars="67"/>
        <w:rPr>
          <w:rFonts w:asciiTheme="minorEastAsia" w:hAnsiTheme="minorEastAsia" w:eastAsiaTheme="minorEastAsia"/>
          <w:szCs w:val="21"/>
        </w:rPr>
      </w:pPr>
      <w:r>
        <w:rPr>
          <w:rFonts w:hint="eastAsia" w:asciiTheme="minorEastAsia" w:hAnsiTheme="minorEastAsia" w:eastAsiaTheme="minorEastAsia"/>
          <w:szCs w:val="21"/>
        </w:rPr>
        <w:t>(2)投标报价明细表(格式见附件)；</w:t>
      </w:r>
    </w:p>
    <w:p>
      <w:pPr>
        <w:spacing w:line="360" w:lineRule="auto"/>
        <w:ind w:left="141" w:leftChars="67"/>
        <w:rPr>
          <w:rFonts w:asciiTheme="minorEastAsia" w:hAnsiTheme="minorEastAsia" w:eastAsiaTheme="minorEastAsia"/>
          <w:szCs w:val="21"/>
        </w:rPr>
      </w:pPr>
      <w:r>
        <w:rPr>
          <w:rFonts w:hint="eastAsia" w:asciiTheme="minorEastAsia" w:hAnsiTheme="minorEastAsia" w:eastAsiaTheme="minorEastAsia"/>
          <w:szCs w:val="21"/>
        </w:rPr>
        <w:t>(3)投标人针对报价需要说明的其他文件和说明(格式自拟)。</w:t>
      </w:r>
    </w:p>
    <w:p>
      <w:pPr>
        <w:spacing w:line="360" w:lineRule="auto"/>
        <w:ind w:left="141" w:leftChars="67"/>
        <w:rPr>
          <w:rFonts w:asciiTheme="minorEastAsia" w:hAnsiTheme="minorEastAsia" w:eastAsiaTheme="minorEastAsia"/>
          <w:b/>
          <w:szCs w:val="21"/>
        </w:rPr>
      </w:pPr>
      <w:r>
        <w:rPr>
          <w:rFonts w:hint="eastAsia" w:ascii="宋体" w:hAnsi="宋体" w:cs="宋体"/>
          <w:b/>
          <w:szCs w:val="21"/>
        </w:rPr>
        <w:t>★</w:t>
      </w:r>
      <w:r>
        <w:rPr>
          <w:rFonts w:hint="eastAsia" w:asciiTheme="minorEastAsia" w:hAnsiTheme="minorEastAsia" w:eastAsiaTheme="minorEastAsia"/>
          <w:b/>
          <w:szCs w:val="21"/>
        </w:rPr>
        <w:t>注:法定代表人授权委托书必须由法定代表人签名并加盖单位公章；报价文件必须由法定代表人或授权代表签名并加盖单位公章。</w:t>
      </w:r>
    </w:p>
    <w:p>
      <w:pPr>
        <w:widowControl/>
        <w:jc w:val="left"/>
        <w:rPr>
          <w:rFonts w:ascii="宋体" w:hAnsi="宋体"/>
          <w:b/>
          <w:sz w:val="24"/>
        </w:rPr>
      </w:pPr>
      <w:r>
        <w:br w:type="page"/>
      </w:r>
      <w:r>
        <w:rPr>
          <w:rFonts w:hint="eastAsia" w:ascii="宋体" w:hAnsi="宋体"/>
          <w:b/>
          <w:sz w:val="24"/>
        </w:rPr>
        <w:t>投标函格式：</w:t>
      </w:r>
    </w:p>
    <w:p>
      <w:pPr>
        <w:snapToGrid w:val="0"/>
        <w:jc w:val="center"/>
        <w:rPr>
          <w:rFonts w:ascii="宋体" w:hAnsi="宋体"/>
          <w:b/>
          <w:sz w:val="32"/>
          <w:szCs w:val="32"/>
        </w:rPr>
      </w:pPr>
      <w:r>
        <w:rPr>
          <w:rFonts w:hint="eastAsia" w:ascii="宋体" w:hAnsi="宋体"/>
          <w:b/>
          <w:sz w:val="32"/>
          <w:szCs w:val="32"/>
        </w:rPr>
        <w:t>投 标 函</w:t>
      </w:r>
    </w:p>
    <w:p>
      <w:pPr>
        <w:snapToGrid w:val="0"/>
        <w:jc w:val="center"/>
        <w:rPr>
          <w:rFonts w:ascii="宋体" w:hAnsi="宋体"/>
          <w:b/>
          <w:sz w:val="24"/>
        </w:rPr>
      </w:pPr>
    </w:p>
    <w:p>
      <w:pPr>
        <w:snapToGrid w:val="0"/>
        <w:spacing w:line="360" w:lineRule="auto"/>
        <w:rPr>
          <w:rFonts w:ascii="宋体" w:hAnsi="宋体"/>
          <w:szCs w:val="21"/>
        </w:rPr>
      </w:pPr>
      <w:r>
        <w:rPr>
          <w:rFonts w:hint="eastAsia" w:ascii="宋体" w:hAnsi="宋体"/>
          <w:szCs w:val="21"/>
        </w:rPr>
        <w:t>致：______（招标采购单位名称）：</w:t>
      </w:r>
    </w:p>
    <w:p>
      <w:pPr>
        <w:snapToGrid w:val="0"/>
        <w:spacing w:line="360" w:lineRule="auto"/>
        <w:ind w:firstLine="480"/>
        <w:rPr>
          <w:rFonts w:ascii="宋体" w:hAnsi="宋体"/>
          <w:szCs w:val="21"/>
        </w:rPr>
      </w:pPr>
      <w:r>
        <w:rPr>
          <w:rFonts w:hint="eastAsia" w:ascii="宋体" w:hAnsi="宋体"/>
          <w:szCs w:val="21"/>
        </w:rPr>
        <w:t>根据贵方为</w:t>
      </w:r>
      <w:r>
        <w:rPr>
          <w:rFonts w:hint="eastAsia" w:ascii="宋体" w:hAnsi="宋体"/>
          <w:szCs w:val="21"/>
          <w:u w:val="single"/>
        </w:rPr>
        <w:t xml:space="preserve">                             </w:t>
      </w:r>
      <w:r>
        <w:rPr>
          <w:rFonts w:hint="eastAsia" w:ascii="宋体" w:hAnsi="宋体"/>
          <w:szCs w:val="21"/>
        </w:rPr>
        <w:t>项目的招标公告（项目编号：____），签字代表</w:t>
      </w:r>
      <w:r>
        <w:rPr>
          <w:rFonts w:hint="eastAsia" w:ascii="宋体" w:hAnsi="宋体"/>
          <w:szCs w:val="21"/>
          <w:u w:val="single"/>
        </w:rPr>
        <w:t xml:space="preserve">     </w:t>
      </w:r>
      <w:r>
        <w:rPr>
          <w:rFonts w:hint="eastAsia" w:ascii="宋体" w:hAnsi="宋体"/>
          <w:szCs w:val="21"/>
        </w:rPr>
        <w:t>（全名）经正式授权并代表投标人</w:t>
      </w:r>
      <w:r>
        <w:rPr>
          <w:rFonts w:hint="eastAsia" w:ascii="宋体" w:hAnsi="宋体"/>
          <w:szCs w:val="21"/>
          <w:u w:val="single"/>
        </w:rPr>
        <w:t xml:space="preserve">                   </w:t>
      </w:r>
      <w:r>
        <w:rPr>
          <w:rFonts w:hint="eastAsia" w:ascii="宋体" w:hAnsi="宋体"/>
          <w:szCs w:val="21"/>
        </w:rPr>
        <w:t>（投标人名称）提交投标文件正本</w:t>
      </w:r>
      <w:r>
        <w:rPr>
          <w:rFonts w:hint="eastAsia" w:ascii="宋体" w:hAnsi="宋体"/>
          <w:szCs w:val="21"/>
          <w:u w:val="single"/>
        </w:rPr>
        <w:t xml:space="preserve">    </w:t>
      </w:r>
      <w:r>
        <w:rPr>
          <w:rFonts w:hint="eastAsia" w:ascii="宋体" w:hAnsi="宋体"/>
          <w:szCs w:val="21"/>
        </w:rPr>
        <w:t>份、副本</w:t>
      </w:r>
      <w:r>
        <w:rPr>
          <w:rFonts w:hint="eastAsia" w:ascii="宋体" w:hAnsi="宋体"/>
          <w:szCs w:val="21"/>
          <w:u w:val="single"/>
        </w:rPr>
        <w:t xml:space="preserve">   </w:t>
      </w:r>
      <w:r>
        <w:rPr>
          <w:rFonts w:hint="eastAsia" w:ascii="宋体" w:hAnsi="宋体"/>
          <w:szCs w:val="21"/>
        </w:rPr>
        <w:t>份。</w:t>
      </w:r>
    </w:p>
    <w:p>
      <w:pPr>
        <w:snapToGrid w:val="0"/>
        <w:spacing w:line="360" w:lineRule="auto"/>
        <w:ind w:firstLine="420" w:firstLineChars="200"/>
        <w:rPr>
          <w:rFonts w:ascii="宋体" w:hAnsi="宋体"/>
          <w:szCs w:val="21"/>
        </w:rPr>
      </w:pPr>
      <w:r>
        <w:rPr>
          <w:rFonts w:hint="eastAsia" w:ascii="宋体" w:hAnsi="宋体"/>
          <w:szCs w:val="21"/>
        </w:rPr>
        <w:t>据此函，签字代表宣布同意如下：</w:t>
      </w:r>
    </w:p>
    <w:p>
      <w:pPr>
        <w:snapToGrid w:val="0"/>
        <w:spacing w:line="360" w:lineRule="auto"/>
        <w:ind w:firstLine="420" w:firstLineChars="200"/>
        <w:rPr>
          <w:rFonts w:ascii="宋体" w:hAnsi="宋体"/>
          <w:szCs w:val="21"/>
        </w:rPr>
      </w:pPr>
      <w:r>
        <w:rPr>
          <w:rFonts w:hint="eastAsia" w:ascii="宋体" w:hAnsi="宋体"/>
          <w:szCs w:val="21"/>
        </w:rPr>
        <w:t>1.投标人已详细审查全部“招标文件”，包括修改文件（如有的话）以及全部参考资料和有关附件，已经了解我方对于招标文件、采购过程、采购结果有依法进行询问、质疑、投诉的权利及相关渠道和要求。</w:t>
      </w:r>
    </w:p>
    <w:p>
      <w:pPr>
        <w:pStyle w:val="8"/>
        <w:snapToGrid w:val="0"/>
        <w:spacing w:line="360" w:lineRule="auto"/>
        <w:ind w:firstLine="420" w:firstLineChars="200"/>
        <w:rPr>
          <w:rFonts w:hAnsi="宋体"/>
        </w:rPr>
      </w:pPr>
      <w:r>
        <w:rPr>
          <w:rFonts w:hint="eastAsia" w:hAnsi="宋体"/>
        </w:rPr>
        <w:t>2、按投标报价明细表报价。</w:t>
      </w:r>
    </w:p>
    <w:p>
      <w:pPr>
        <w:snapToGrid w:val="0"/>
        <w:spacing w:line="360" w:lineRule="auto"/>
        <w:ind w:firstLine="420" w:firstLineChars="200"/>
        <w:rPr>
          <w:rFonts w:ascii="宋体" w:hAnsi="宋体"/>
          <w:szCs w:val="21"/>
        </w:rPr>
      </w:pPr>
      <w:r>
        <w:rPr>
          <w:rFonts w:hint="eastAsia" w:ascii="宋体" w:hAnsi="宋体"/>
          <w:szCs w:val="21"/>
        </w:rPr>
        <w:t>3.投标人在投标之前已经与贵方进行了充分的沟通，完全理解并接受招标文件的各项规定和要求，对招标文件的合理性、合法性不再有异议。</w:t>
      </w:r>
    </w:p>
    <w:p>
      <w:pPr>
        <w:snapToGrid w:val="0"/>
        <w:spacing w:line="360" w:lineRule="auto"/>
        <w:ind w:firstLine="420" w:firstLineChars="200"/>
        <w:rPr>
          <w:rFonts w:ascii="宋体" w:hAnsi="宋体"/>
          <w:szCs w:val="21"/>
        </w:rPr>
      </w:pPr>
      <w:r>
        <w:rPr>
          <w:rFonts w:hint="eastAsia" w:ascii="宋体" w:hAnsi="宋体"/>
          <w:szCs w:val="21"/>
          <w:lang w:val="en-US" w:eastAsia="zh-CN"/>
        </w:rPr>
        <w:t>4</w:t>
      </w:r>
      <w:r>
        <w:rPr>
          <w:rFonts w:hint="eastAsia" w:ascii="宋体" w:hAnsi="宋体"/>
          <w:szCs w:val="21"/>
        </w:rPr>
        <w:t>.如中标，本投标文件至本项目合同履行完毕止均保持有效，本投标人将按“招标文件”及采购法律、法规的规定履行合同责任和义务。</w:t>
      </w:r>
    </w:p>
    <w:p>
      <w:pPr>
        <w:snapToGrid w:val="0"/>
        <w:spacing w:line="360" w:lineRule="auto"/>
        <w:ind w:firstLine="420" w:firstLineChars="200"/>
        <w:rPr>
          <w:rFonts w:ascii="宋体" w:hAnsi="宋体"/>
          <w:szCs w:val="21"/>
        </w:rPr>
      </w:pPr>
      <w:r>
        <w:rPr>
          <w:rFonts w:hint="eastAsia" w:ascii="宋体" w:hAnsi="宋体"/>
          <w:szCs w:val="21"/>
          <w:lang w:val="en-US" w:eastAsia="zh-CN"/>
        </w:rPr>
        <w:t>5</w:t>
      </w:r>
      <w:r>
        <w:rPr>
          <w:rFonts w:hint="eastAsia" w:ascii="宋体" w:hAnsi="宋体"/>
          <w:szCs w:val="21"/>
        </w:rPr>
        <w:t>.投标人同意按照贵方要求提供与投标有关的一切数据或资料。</w:t>
      </w:r>
    </w:p>
    <w:p>
      <w:pPr>
        <w:snapToGrid w:val="0"/>
        <w:spacing w:line="360" w:lineRule="auto"/>
        <w:ind w:firstLine="420" w:firstLineChars="200"/>
        <w:rPr>
          <w:rFonts w:ascii="宋体" w:hAnsi="宋体"/>
          <w:szCs w:val="21"/>
        </w:rPr>
      </w:pPr>
      <w:r>
        <w:rPr>
          <w:rFonts w:hint="eastAsia" w:ascii="宋体" w:hAnsi="宋体"/>
          <w:szCs w:val="21"/>
          <w:lang w:val="en-US" w:eastAsia="zh-CN"/>
        </w:rPr>
        <w:t>6</w:t>
      </w:r>
      <w:r>
        <w:rPr>
          <w:rFonts w:hint="eastAsia" w:ascii="宋体" w:hAnsi="宋体"/>
          <w:szCs w:val="21"/>
        </w:rPr>
        <w:t>.与本投标有关的一切正式往来信函请寄：</w:t>
      </w:r>
    </w:p>
    <w:p>
      <w:pPr>
        <w:snapToGrid w:val="0"/>
        <w:spacing w:line="360" w:lineRule="auto"/>
        <w:ind w:firstLine="420" w:firstLineChars="200"/>
        <w:rPr>
          <w:rFonts w:ascii="宋体" w:hAnsi="宋体"/>
          <w:szCs w:val="21"/>
        </w:rPr>
      </w:pPr>
      <w:r>
        <w:rPr>
          <w:rFonts w:hint="eastAsia" w:ascii="宋体" w:hAnsi="宋体"/>
          <w:szCs w:val="21"/>
        </w:rPr>
        <w:t>地址：__________</w:t>
      </w:r>
      <w:r>
        <w:rPr>
          <w:rFonts w:hint="eastAsia" w:ascii="宋体" w:hAnsi="宋体"/>
          <w:szCs w:val="21"/>
          <w:u w:val="single"/>
        </w:rPr>
        <w:t xml:space="preserve">        </w:t>
      </w:r>
      <w:r>
        <w:rPr>
          <w:rFonts w:hint="eastAsia" w:ascii="宋体" w:hAnsi="宋体"/>
          <w:szCs w:val="21"/>
        </w:rPr>
        <w:t>__邮编：__________   电话：_____________</w:t>
      </w:r>
    </w:p>
    <w:p>
      <w:pPr>
        <w:snapToGrid w:val="0"/>
        <w:spacing w:line="360" w:lineRule="auto"/>
        <w:ind w:firstLine="420" w:firstLineChars="200"/>
        <w:rPr>
          <w:rFonts w:ascii="宋体" w:hAnsi="宋体"/>
          <w:szCs w:val="21"/>
        </w:rPr>
      </w:pPr>
    </w:p>
    <w:p>
      <w:pPr>
        <w:snapToGrid w:val="0"/>
        <w:spacing w:line="360" w:lineRule="auto"/>
        <w:ind w:firstLine="420" w:firstLineChars="200"/>
        <w:rPr>
          <w:rFonts w:ascii="宋体" w:hAnsi="宋体"/>
          <w:szCs w:val="21"/>
        </w:rPr>
      </w:pPr>
      <w:r>
        <w:rPr>
          <w:rFonts w:hint="eastAsia" w:ascii="宋体" w:hAnsi="宋体"/>
          <w:szCs w:val="21"/>
        </w:rPr>
        <w:t>传真：___________   投标人代表姓名 _________ 职务：______</w:t>
      </w:r>
      <w:r>
        <w:rPr>
          <w:rFonts w:hint="eastAsia" w:ascii="宋体" w:hAnsi="宋体"/>
          <w:szCs w:val="21"/>
          <w:u w:val="single"/>
        </w:rPr>
        <w:t xml:space="preserve"> </w:t>
      </w:r>
      <w:r>
        <w:rPr>
          <w:rFonts w:hint="eastAsia" w:ascii="宋体" w:hAnsi="宋体"/>
          <w:szCs w:val="21"/>
        </w:rPr>
        <w:t>_______</w:t>
      </w:r>
    </w:p>
    <w:p>
      <w:pPr>
        <w:snapToGrid w:val="0"/>
        <w:spacing w:line="360" w:lineRule="auto"/>
        <w:rPr>
          <w:rFonts w:ascii="宋体" w:hAnsi="宋体"/>
          <w:szCs w:val="21"/>
        </w:rPr>
      </w:pPr>
      <w:r>
        <w:rPr>
          <w:rFonts w:hint="eastAsia" w:ascii="宋体" w:hAnsi="宋体"/>
          <w:szCs w:val="21"/>
        </w:rPr>
        <w:t xml:space="preserve">  </w:t>
      </w:r>
    </w:p>
    <w:p>
      <w:pPr>
        <w:snapToGrid w:val="0"/>
        <w:spacing w:line="360" w:lineRule="auto"/>
        <w:ind w:firstLine="315" w:firstLineChars="150"/>
        <w:rPr>
          <w:rFonts w:ascii="宋体" w:hAnsi="宋体"/>
          <w:szCs w:val="21"/>
        </w:rPr>
      </w:pPr>
      <w:r>
        <w:rPr>
          <w:rFonts w:hint="eastAsia" w:ascii="宋体" w:hAnsi="宋体"/>
          <w:szCs w:val="21"/>
        </w:rPr>
        <w:t>投标人名称:_________________</w:t>
      </w:r>
    </w:p>
    <w:p>
      <w:pPr>
        <w:snapToGrid w:val="0"/>
        <w:spacing w:line="360" w:lineRule="auto"/>
        <w:ind w:firstLine="315" w:firstLineChars="150"/>
        <w:rPr>
          <w:rFonts w:ascii="宋体" w:hAnsi="宋体"/>
          <w:szCs w:val="21"/>
        </w:rPr>
      </w:pPr>
      <w:r>
        <w:rPr>
          <w:rFonts w:hint="eastAsia" w:ascii="宋体" w:hAnsi="宋体"/>
          <w:szCs w:val="21"/>
        </w:rPr>
        <w:t>开户银行：</w:t>
      </w:r>
      <w:r>
        <w:rPr>
          <w:rFonts w:hint="eastAsia" w:ascii="宋体" w:hAnsi="宋体"/>
          <w:szCs w:val="21"/>
          <w:u w:val="single"/>
        </w:rPr>
        <w:t xml:space="preserve">                      </w:t>
      </w:r>
      <w:r>
        <w:rPr>
          <w:rFonts w:hint="eastAsia" w:ascii="宋体" w:hAnsi="宋体"/>
          <w:szCs w:val="21"/>
        </w:rPr>
        <w:t xml:space="preserve">   银行帐号：</w:t>
      </w:r>
      <w:r>
        <w:rPr>
          <w:rFonts w:hint="eastAsia" w:ascii="宋体" w:hAnsi="宋体"/>
          <w:szCs w:val="21"/>
          <w:u w:val="single"/>
        </w:rPr>
        <w:t xml:space="preserve">                    </w:t>
      </w:r>
      <w:r>
        <w:rPr>
          <w:rFonts w:hint="eastAsia" w:ascii="宋体" w:hAnsi="宋体"/>
          <w:szCs w:val="21"/>
        </w:rPr>
        <w:t xml:space="preserve"> </w:t>
      </w:r>
    </w:p>
    <w:p>
      <w:pPr>
        <w:snapToGrid w:val="0"/>
        <w:spacing w:line="360" w:lineRule="auto"/>
        <w:rPr>
          <w:rFonts w:ascii="宋体" w:hAnsi="宋体"/>
          <w:szCs w:val="21"/>
        </w:rPr>
      </w:pPr>
    </w:p>
    <w:p>
      <w:pPr>
        <w:snapToGrid w:val="0"/>
        <w:spacing w:line="360" w:lineRule="auto"/>
        <w:ind w:firstLine="1680" w:firstLineChars="800"/>
        <w:rPr>
          <w:rFonts w:asciiTheme="minorEastAsia" w:hAnsiTheme="minorEastAsia" w:eastAsiaTheme="minorEastAsia"/>
          <w:szCs w:val="21"/>
        </w:rPr>
      </w:pPr>
      <w:r>
        <w:rPr>
          <w:rFonts w:hint="eastAsia" w:ascii="宋体" w:hAnsi="宋体"/>
          <w:szCs w:val="21"/>
        </w:rPr>
        <w:t xml:space="preserve">  </w:t>
      </w:r>
      <w:r>
        <w:rPr>
          <w:rFonts w:hint="eastAsia" w:asciiTheme="minorEastAsia" w:hAnsiTheme="minorEastAsia" w:eastAsiaTheme="minorEastAsia"/>
          <w:szCs w:val="21"/>
        </w:rPr>
        <w:t xml:space="preserve">                 </w:t>
      </w:r>
    </w:p>
    <w:p>
      <w:pPr>
        <w:snapToGrid w:val="0"/>
        <w:spacing w:line="360" w:lineRule="auto"/>
        <w:ind w:left="130" w:hanging="130" w:hangingChars="62"/>
        <w:rPr>
          <w:rFonts w:asciiTheme="minorEastAsia" w:hAnsiTheme="minorEastAsia" w:eastAsiaTheme="minorEastAsia"/>
          <w:szCs w:val="21"/>
        </w:rPr>
      </w:pPr>
      <w:r>
        <w:rPr>
          <w:rFonts w:hint="eastAsia" w:asciiTheme="minorEastAsia" w:hAnsiTheme="minorEastAsia" w:eastAsiaTheme="minorEastAsia"/>
          <w:szCs w:val="21"/>
        </w:rPr>
        <w:t xml:space="preserve"> </w:t>
      </w:r>
      <w:r>
        <w:rPr>
          <w:rFonts w:asciiTheme="minorEastAsia" w:hAnsiTheme="minorEastAsia" w:eastAsiaTheme="minorEastAsia"/>
          <w:szCs w:val="21"/>
        </w:rPr>
        <w:t>投标人（盖单位公章</w:t>
      </w:r>
      <w:r>
        <w:rPr>
          <w:rFonts w:hint="eastAsia" w:asciiTheme="minorEastAsia" w:hAnsiTheme="minorEastAsia" w:eastAsiaTheme="minorEastAsia"/>
          <w:szCs w:val="21"/>
        </w:rPr>
        <w:t>，自然人除外</w:t>
      </w:r>
      <w:r>
        <w:rPr>
          <w:rFonts w:asciiTheme="minorEastAsia" w:hAnsiTheme="minorEastAsia" w:eastAsiaTheme="minorEastAsia"/>
          <w:szCs w:val="21"/>
        </w:rPr>
        <w:t>）：</w:t>
      </w:r>
    </w:p>
    <w:p>
      <w:pPr>
        <w:snapToGrid w:val="0"/>
        <w:spacing w:line="360" w:lineRule="auto"/>
        <w:ind w:firstLine="1680" w:firstLineChars="800"/>
        <w:rPr>
          <w:rFonts w:asciiTheme="minorEastAsia" w:hAnsiTheme="minorEastAsia" w:eastAsiaTheme="minorEastAsia"/>
          <w:szCs w:val="21"/>
        </w:rPr>
      </w:pPr>
    </w:p>
    <w:p>
      <w:pPr>
        <w:spacing w:line="360" w:lineRule="auto"/>
        <w:rPr>
          <w:rFonts w:asciiTheme="minorEastAsia" w:hAnsiTheme="minorEastAsia" w:eastAsiaTheme="minorEastAsia"/>
          <w:szCs w:val="21"/>
        </w:rPr>
      </w:pPr>
      <w:r>
        <w:rPr>
          <w:rFonts w:asciiTheme="minorEastAsia" w:hAnsiTheme="minorEastAsia" w:eastAsiaTheme="minorEastAsia"/>
          <w:szCs w:val="21"/>
        </w:rPr>
        <w:t>法定代表人或其委托代理人（签字或盖章）：</w:t>
      </w:r>
    </w:p>
    <w:p>
      <w:pPr>
        <w:snapToGrid w:val="0"/>
        <w:spacing w:line="360" w:lineRule="auto"/>
        <w:rPr>
          <w:rFonts w:asciiTheme="minorEastAsia" w:hAnsiTheme="minorEastAsia" w:eastAsiaTheme="minorEastAsia"/>
          <w:szCs w:val="21"/>
        </w:rPr>
      </w:pPr>
      <w:r>
        <w:rPr>
          <w:rFonts w:hint="eastAsia" w:asciiTheme="minorEastAsia" w:hAnsiTheme="minorEastAsia" w:eastAsiaTheme="minorEastAsia"/>
          <w:szCs w:val="21"/>
        </w:rPr>
        <w:t>（投标人属自然人的应由自然人签字并加盖指印，投标人若为其他组织形式无法定代表人的应由机构负责人</w:t>
      </w:r>
      <w:r>
        <w:rPr>
          <w:rFonts w:asciiTheme="minorEastAsia" w:hAnsiTheme="minorEastAsia" w:eastAsiaTheme="minorEastAsia"/>
          <w:szCs w:val="21"/>
        </w:rPr>
        <w:t>签字或盖章</w:t>
      </w:r>
      <w:r>
        <w:rPr>
          <w:rFonts w:hint="eastAsia" w:asciiTheme="minorEastAsia" w:hAnsiTheme="minorEastAsia" w:eastAsiaTheme="minorEastAsia"/>
          <w:szCs w:val="21"/>
        </w:rPr>
        <w:t>）</w:t>
      </w:r>
    </w:p>
    <w:p>
      <w:pPr>
        <w:snapToGrid w:val="0"/>
        <w:spacing w:line="360" w:lineRule="auto"/>
        <w:ind w:firstLine="1995" w:firstLineChars="950"/>
        <w:rPr>
          <w:rFonts w:asciiTheme="minorEastAsia" w:hAnsiTheme="minorEastAsia" w:eastAsiaTheme="minorEastAsia"/>
          <w:szCs w:val="21"/>
        </w:rPr>
      </w:pPr>
    </w:p>
    <w:p>
      <w:pPr>
        <w:snapToGrid w:val="0"/>
        <w:spacing w:line="360" w:lineRule="auto"/>
        <w:rPr>
          <w:rFonts w:asciiTheme="minorEastAsia" w:hAnsiTheme="minorEastAsia" w:eastAsiaTheme="minorEastAsia"/>
          <w:szCs w:val="21"/>
        </w:rPr>
      </w:pPr>
      <w:r>
        <w:rPr>
          <w:rFonts w:hint="eastAsia" w:asciiTheme="minorEastAsia" w:hAnsiTheme="minorEastAsia" w:eastAsiaTheme="minorEastAsia"/>
          <w:szCs w:val="21"/>
        </w:rPr>
        <w:t>日期:_____年_____月_____日</w:t>
      </w:r>
    </w:p>
    <w:p>
      <w:pPr>
        <w:widowControl/>
        <w:spacing w:line="360" w:lineRule="auto"/>
        <w:jc w:val="left"/>
        <w:rPr>
          <w:rFonts w:ascii="宋体" w:hAnsi="宋体"/>
          <w:b/>
          <w:sz w:val="24"/>
        </w:rPr>
      </w:pPr>
      <w:r>
        <w:rPr>
          <w:rFonts w:ascii="宋体" w:hAnsi="宋体"/>
          <w:szCs w:val="21"/>
        </w:rPr>
        <w:br w:type="page"/>
      </w:r>
      <w:r>
        <w:rPr>
          <w:rFonts w:hint="eastAsia" w:ascii="宋体" w:hAnsi="宋体"/>
          <w:b/>
          <w:sz w:val="24"/>
        </w:rPr>
        <w:t xml:space="preserve">投标报价明细表格式： </w:t>
      </w:r>
    </w:p>
    <w:p>
      <w:pPr>
        <w:pStyle w:val="8"/>
        <w:snapToGrid w:val="0"/>
        <w:jc w:val="center"/>
        <w:rPr>
          <w:rFonts w:hAnsi="宋体"/>
          <w:b/>
          <w:sz w:val="32"/>
          <w:szCs w:val="32"/>
        </w:rPr>
      </w:pPr>
    </w:p>
    <w:p>
      <w:pPr>
        <w:pStyle w:val="8"/>
        <w:snapToGrid w:val="0"/>
        <w:jc w:val="center"/>
        <w:rPr>
          <w:rFonts w:hAnsi="宋体"/>
          <w:b/>
          <w:sz w:val="32"/>
          <w:szCs w:val="32"/>
        </w:rPr>
      </w:pPr>
      <w:r>
        <w:rPr>
          <w:rFonts w:hint="eastAsia" w:hAnsi="宋体"/>
          <w:b/>
          <w:sz w:val="32"/>
          <w:szCs w:val="32"/>
        </w:rPr>
        <w:t>投标报价明细表</w:t>
      </w:r>
    </w:p>
    <w:tbl>
      <w:tblPr>
        <w:tblStyle w:val="13"/>
        <w:tblW w:w="8859" w:type="dxa"/>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260"/>
        <w:gridCol w:w="2065"/>
        <w:gridCol w:w="1080"/>
        <w:gridCol w:w="1260"/>
        <w:gridCol w:w="1517"/>
        <w:gridCol w:w="9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3" w:hRule="atLeast"/>
          <w:jc w:val="right"/>
        </w:trPr>
        <w:tc>
          <w:tcPr>
            <w:tcW w:w="720" w:type="dxa"/>
            <w:tcBorders>
              <w:top w:val="single" w:color="auto" w:sz="4" w:space="0"/>
              <w:left w:val="single" w:color="auto" w:sz="4" w:space="0"/>
              <w:bottom w:val="single" w:color="auto" w:sz="4" w:space="0"/>
              <w:right w:val="single" w:color="auto" w:sz="4" w:space="0"/>
            </w:tcBorders>
            <w:vAlign w:val="center"/>
          </w:tcPr>
          <w:p>
            <w:pPr>
              <w:rPr>
                <w:rFonts w:eastAsia="仿宋_GB2312"/>
              </w:rPr>
            </w:pPr>
            <w:r>
              <w:rPr>
                <w:rFonts w:eastAsia="仿宋_GB2312"/>
              </w:rPr>
              <w:t>序号</w:t>
            </w:r>
          </w:p>
        </w:tc>
        <w:tc>
          <w:tcPr>
            <w:tcW w:w="1260" w:type="dxa"/>
            <w:tcBorders>
              <w:top w:val="single" w:color="auto" w:sz="4" w:space="0"/>
              <w:left w:val="single" w:color="auto" w:sz="4" w:space="0"/>
              <w:bottom w:val="single" w:color="auto" w:sz="4" w:space="0"/>
              <w:right w:val="single" w:color="auto" w:sz="4" w:space="0"/>
            </w:tcBorders>
            <w:vAlign w:val="center"/>
          </w:tcPr>
          <w:p>
            <w:pPr>
              <w:ind w:firstLine="210" w:firstLineChars="100"/>
              <w:rPr>
                <w:rFonts w:eastAsia="仿宋_GB2312"/>
              </w:rPr>
            </w:pPr>
            <w:r>
              <w:rPr>
                <w:rFonts w:eastAsia="仿宋_GB2312"/>
              </w:rPr>
              <w:t>名称</w:t>
            </w:r>
          </w:p>
        </w:tc>
        <w:tc>
          <w:tcPr>
            <w:tcW w:w="2065"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eastAsia="仿宋_GB2312"/>
              </w:rPr>
              <w:t>服务内容</w:t>
            </w:r>
          </w:p>
        </w:tc>
        <w:tc>
          <w:tcPr>
            <w:tcW w:w="108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eastAsia="仿宋_GB2312"/>
              </w:rPr>
              <w:t>数量①</w:t>
            </w:r>
          </w:p>
        </w:tc>
        <w:tc>
          <w:tcPr>
            <w:tcW w:w="1260" w:type="dxa"/>
            <w:tcBorders>
              <w:top w:val="single" w:color="auto" w:sz="4" w:space="0"/>
              <w:left w:val="single" w:color="auto" w:sz="4" w:space="0"/>
              <w:bottom w:val="single" w:color="auto" w:sz="4" w:space="0"/>
              <w:right w:val="single" w:color="auto" w:sz="4" w:space="0"/>
            </w:tcBorders>
            <w:vAlign w:val="center"/>
          </w:tcPr>
          <w:p>
            <w:pPr>
              <w:rPr>
                <w:rFonts w:eastAsia="仿宋_GB2312"/>
              </w:rPr>
            </w:pPr>
            <w:r>
              <w:rPr>
                <w:rFonts w:eastAsia="仿宋_GB2312"/>
              </w:rPr>
              <w:t>单价(元)②</w:t>
            </w:r>
          </w:p>
        </w:tc>
        <w:tc>
          <w:tcPr>
            <w:tcW w:w="1517" w:type="dxa"/>
            <w:tcBorders>
              <w:top w:val="single" w:color="auto" w:sz="4" w:space="0"/>
              <w:left w:val="single" w:color="auto" w:sz="4" w:space="0"/>
              <w:bottom w:val="single" w:color="auto" w:sz="4" w:space="0"/>
              <w:right w:val="single" w:color="auto" w:sz="4" w:space="0"/>
            </w:tcBorders>
            <w:vAlign w:val="center"/>
          </w:tcPr>
          <w:p>
            <w:pPr>
              <w:rPr>
                <w:rFonts w:eastAsia="仿宋_GB2312"/>
              </w:rPr>
            </w:pPr>
            <w:r>
              <w:rPr>
                <w:rFonts w:eastAsia="仿宋_GB2312"/>
              </w:rPr>
              <w:t>单项合价（元）</w:t>
            </w:r>
          </w:p>
          <w:p>
            <w:pPr>
              <w:rPr>
                <w:rFonts w:eastAsia="仿宋_GB2312"/>
              </w:rPr>
            </w:pPr>
            <w:r>
              <w:rPr>
                <w:rFonts w:eastAsia="仿宋_GB2312"/>
              </w:rPr>
              <w:t>③＝①×②</w:t>
            </w:r>
          </w:p>
        </w:tc>
        <w:tc>
          <w:tcPr>
            <w:tcW w:w="957" w:type="dxa"/>
            <w:tcBorders>
              <w:top w:val="single" w:color="auto" w:sz="4" w:space="0"/>
              <w:left w:val="single" w:color="auto" w:sz="4" w:space="0"/>
              <w:bottom w:val="single" w:color="auto" w:sz="4" w:space="0"/>
              <w:right w:val="single" w:color="auto" w:sz="4" w:space="0"/>
            </w:tcBorders>
            <w:vAlign w:val="center"/>
          </w:tcPr>
          <w:p>
            <w:pPr>
              <w:rPr>
                <w:rFonts w:eastAsia="仿宋_GB2312"/>
              </w:rPr>
            </w:pPr>
            <w:r>
              <w:rPr>
                <w:rFonts w:eastAsia="仿宋_GB231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5" w:hRule="atLeast"/>
          <w:jc w:val="right"/>
        </w:trPr>
        <w:tc>
          <w:tcPr>
            <w:tcW w:w="720" w:type="dxa"/>
            <w:tcBorders>
              <w:top w:val="single" w:color="auto" w:sz="4" w:space="0"/>
              <w:left w:val="single" w:color="auto" w:sz="4" w:space="0"/>
              <w:bottom w:val="single" w:color="auto" w:sz="4" w:space="0"/>
              <w:right w:val="single" w:color="auto" w:sz="4" w:space="0"/>
            </w:tcBorders>
            <w:vAlign w:val="center"/>
          </w:tcPr>
          <w:p>
            <w:pPr>
              <w:rPr>
                <w:rFonts w:eastAsia="仿宋_GB2312"/>
              </w:rPr>
            </w:pPr>
            <w:r>
              <w:rPr>
                <w:rFonts w:eastAsia="仿宋_GB2312"/>
              </w:rPr>
              <w:t>1</w:t>
            </w:r>
          </w:p>
        </w:tc>
        <w:tc>
          <w:tcPr>
            <w:tcW w:w="1260" w:type="dxa"/>
            <w:tcBorders>
              <w:top w:val="single" w:color="auto" w:sz="4" w:space="0"/>
              <w:left w:val="single" w:color="auto" w:sz="4" w:space="0"/>
              <w:bottom w:val="single" w:color="auto" w:sz="4" w:space="0"/>
              <w:right w:val="single" w:color="auto" w:sz="4" w:space="0"/>
            </w:tcBorders>
            <w:vAlign w:val="center"/>
          </w:tcPr>
          <w:p>
            <w:pPr>
              <w:rPr>
                <w:rFonts w:eastAsia="仿宋_GB2312"/>
              </w:rPr>
            </w:pPr>
          </w:p>
        </w:tc>
        <w:tc>
          <w:tcPr>
            <w:tcW w:w="2065" w:type="dxa"/>
            <w:tcBorders>
              <w:top w:val="single" w:color="auto" w:sz="4" w:space="0"/>
              <w:left w:val="single" w:color="auto" w:sz="4" w:space="0"/>
              <w:bottom w:val="single" w:color="auto" w:sz="4" w:space="0"/>
              <w:right w:val="single" w:color="auto" w:sz="4" w:space="0"/>
            </w:tcBorders>
            <w:vAlign w:val="center"/>
          </w:tcPr>
          <w:p>
            <w:pPr>
              <w:rPr>
                <w:rFonts w:eastAsia="仿宋_GB2312"/>
              </w:rPr>
            </w:pPr>
          </w:p>
        </w:tc>
        <w:tc>
          <w:tcPr>
            <w:tcW w:w="1080" w:type="dxa"/>
            <w:tcBorders>
              <w:top w:val="single" w:color="auto" w:sz="4" w:space="0"/>
              <w:left w:val="single" w:color="auto" w:sz="4" w:space="0"/>
              <w:bottom w:val="single" w:color="auto" w:sz="4" w:space="0"/>
              <w:right w:val="single" w:color="auto" w:sz="4" w:space="0"/>
            </w:tcBorders>
            <w:vAlign w:val="center"/>
          </w:tcPr>
          <w:p>
            <w:pPr>
              <w:rPr>
                <w:rFonts w:eastAsia="仿宋_GB2312"/>
              </w:rPr>
            </w:pPr>
          </w:p>
        </w:tc>
        <w:tc>
          <w:tcPr>
            <w:tcW w:w="1260" w:type="dxa"/>
            <w:tcBorders>
              <w:top w:val="single" w:color="auto" w:sz="4" w:space="0"/>
              <w:left w:val="single" w:color="auto" w:sz="4" w:space="0"/>
              <w:bottom w:val="single" w:color="auto" w:sz="4" w:space="0"/>
              <w:right w:val="single" w:color="auto" w:sz="4" w:space="0"/>
            </w:tcBorders>
            <w:vAlign w:val="center"/>
          </w:tcPr>
          <w:p>
            <w:pPr>
              <w:rPr>
                <w:rFonts w:eastAsia="仿宋_GB2312"/>
              </w:rPr>
            </w:pPr>
          </w:p>
        </w:tc>
        <w:tc>
          <w:tcPr>
            <w:tcW w:w="1517" w:type="dxa"/>
            <w:tcBorders>
              <w:top w:val="single" w:color="auto" w:sz="4" w:space="0"/>
              <w:left w:val="single" w:color="auto" w:sz="4" w:space="0"/>
              <w:bottom w:val="single" w:color="auto" w:sz="4" w:space="0"/>
              <w:right w:val="single" w:color="auto" w:sz="4" w:space="0"/>
            </w:tcBorders>
            <w:vAlign w:val="center"/>
          </w:tcPr>
          <w:p>
            <w:pPr>
              <w:rPr>
                <w:rFonts w:eastAsia="仿宋_GB2312"/>
              </w:rPr>
            </w:pPr>
          </w:p>
        </w:tc>
        <w:tc>
          <w:tcPr>
            <w:tcW w:w="957" w:type="dxa"/>
            <w:tcBorders>
              <w:top w:val="single" w:color="auto" w:sz="4" w:space="0"/>
              <w:left w:val="single" w:color="auto" w:sz="4" w:space="0"/>
              <w:bottom w:val="single" w:color="auto" w:sz="4" w:space="0"/>
              <w:right w:val="single" w:color="auto" w:sz="4" w:space="0"/>
            </w:tcBorders>
            <w:vAlign w:val="center"/>
          </w:tcPr>
          <w:p>
            <w:pP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right"/>
        </w:trPr>
        <w:tc>
          <w:tcPr>
            <w:tcW w:w="720" w:type="dxa"/>
            <w:tcBorders>
              <w:top w:val="single" w:color="auto" w:sz="4" w:space="0"/>
              <w:left w:val="single" w:color="auto" w:sz="4" w:space="0"/>
              <w:bottom w:val="single" w:color="auto" w:sz="4" w:space="0"/>
              <w:right w:val="single" w:color="auto" w:sz="4" w:space="0"/>
            </w:tcBorders>
            <w:vAlign w:val="center"/>
          </w:tcPr>
          <w:p>
            <w:pPr>
              <w:rPr>
                <w:rFonts w:eastAsia="仿宋_GB2312"/>
              </w:rPr>
            </w:pPr>
            <w:r>
              <w:rPr>
                <w:rFonts w:eastAsia="仿宋_GB2312"/>
              </w:rPr>
              <w:t>2</w:t>
            </w:r>
          </w:p>
        </w:tc>
        <w:tc>
          <w:tcPr>
            <w:tcW w:w="1260" w:type="dxa"/>
            <w:tcBorders>
              <w:top w:val="single" w:color="auto" w:sz="4" w:space="0"/>
              <w:left w:val="single" w:color="auto" w:sz="4" w:space="0"/>
              <w:bottom w:val="single" w:color="auto" w:sz="4" w:space="0"/>
              <w:right w:val="single" w:color="auto" w:sz="4" w:space="0"/>
            </w:tcBorders>
            <w:vAlign w:val="center"/>
          </w:tcPr>
          <w:p>
            <w:pPr>
              <w:rPr>
                <w:rFonts w:eastAsia="仿宋_GB2312"/>
              </w:rPr>
            </w:pPr>
          </w:p>
        </w:tc>
        <w:tc>
          <w:tcPr>
            <w:tcW w:w="2065" w:type="dxa"/>
            <w:tcBorders>
              <w:top w:val="single" w:color="auto" w:sz="4" w:space="0"/>
              <w:left w:val="single" w:color="auto" w:sz="4" w:space="0"/>
              <w:bottom w:val="single" w:color="auto" w:sz="4" w:space="0"/>
              <w:right w:val="single" w:color="auto" w:sz="4" w:space="0"/>
            </w:tcBorders>
            <w:vAlign w:val="center"/>
          </w:tcPr>
          <w:p>
            <w:pPr>
              <w:rPr>
                <w:rFonts w:eastAsia="仿宋_GB2312"/>
              </w:rPr>
            </w:pPr>
          </w:p>
        </w:tc>
        <w:tc>
          <w:tcPr>
            <w:tcW w:w="1080" w:type="dxa"/>
            <w:tcBorders>
              <w:top w:val="single" w:color="auto" w:sz="4" w:space="0"/>
              <w:left w:val="single" w:color="auto" w:sz="4" w:space="0"/>
              <w:bottom w:val="single" w:color="auto" w:sz="4" w:space="0"/>
              <w:right w:val="single" w:color="auto" w:sz="4" w:space="0"/>
            </w:tcBorders>
            <w:vAlign w:val="center"/>
          </w:tcPr>
          <w:p>
            <w:pPr>
              <w:rPr>
                <w:rFonts w:eastAsia="仿宋_GB2312"/>
              </w:rPr>
            </w:pPr>
          </w:p>
        </w:tc>
        <w:tc>
          <w:tcPr>
            <w:tcW w:w="1260" w:type="dxa"/>
            <w:tcBorders>
              <w:top w:val="single" w:color="auto" w:sz="4" w:space="0"/>
              <w:left w:val="single" w:color="auto" w:sz="4" w:space="0"/>
              <w:bottom w:val="single" w:color="auto" w:sz="4" w:space="0"/>
              <w:right w:val="single" w:color="auto" w:sz="4" w:space="0"/>
            </w:tcBorders>
            <w:vAlign w:val="center"/>
          </w:tcPr>
          <w:p>
            <w:pPr>
              <w:rPr>
                <w:rFonts w:eastAsia="仿宋_GB2312"/>
              </w:rPr>
            </w:pPr>
          </w:p>
        </w:tc>
        <w:tc>
          <w:tcPr>
            <w:tcW w:w="1517" w:type="dxa"/>
            <w:tcBorders>
              <w:top w:val="single" w:color="auto" w:sz="4" w:space="0"/>
              <w:left w:val="single" w:color="auto" w:sz="4" w:space="0"/>
              <w:bottom w:val="single" w:color="auto" w:sz="4" w:space="0"/>
              <w:right w:val="single" w:color="auto" w:sz="4" w:space="0"/>
            </w:tcBorders>
            <w:vAlign w:val="center"/>
          </w:tcPr>
          <w:p>
            <w:pPr>
              <w:rPr>
                <w:rFonts w:eastAsia="仿宋_GB2312"/>
              </w:rPr>
            </w:pPr>
          </w:p>
        </w:tc>
        <w:tc>
          <w:tcPr>
            <w:tcW w:w="957" w:type="dxa"/>
            <w:tcBorders>
              <w:top w:val="single" w:color="auto" w:sz="4" w:space="0"/>
              <w:left w:val="single" w:color="auto" w:sz="4" w:space="0"/>
              <w:bottom w:val="single" w:color="auto" w:sz="4" w:space="0"/>
              <w:right w:val="single" w:color="auto" w:sz="4" w:space="0"/>
            </w:tcBorders>
            <w:vAlign w:val="center"/>
          </w:tcPr>
          <w:p>
            <w:pP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8" w:hRule="atLeast"/>
          <w:jc w:val="right"/>
        </w:trPr>
        <w:tc>
          <w:tcPr>
            <w:tcW w:w="720" w:type="dxa"/>
            <w:tcBorders>
              <w:top w:val="single" w:color="auto" w:sz="4" w:space="0"/>
              <w:left w:val="single" w:color="auto" w:sz="4" w:space="0"/>
              <w:bottom w:val="single" w:color="auto" w:sz="4" w:space="0"/>
              <w:right w:val="single" w:color="auto" w:sz="4" w:space="0"/>
            </w:tcBorders>
            <w:vAlign w:val="center"/>
          </w:tcPr>
          <w:p>
            <w:pPr>
              <w:rPr>
                <w:rFonts w:eastAsia="仿宋_GB2312"/>
              </w:rPr>
            </w:pPr>
            <w:r>
              <w:rPr>
                <w:rFonts w:eastAsia="仿宋_GB2312"/>
              </w:rPr>
              <w:t>...</w:t>
            </w:r>
          </w:p>
        </w:tc>
        <w:tc>
          <w:tcPr>
            <w:tcW w:w="1260" w:type="dxa"/>
            <w:tcBorders>
              <w:top w:val="single" w:color="auto" w:sz="4" w:space="0"/>
              <w:left w:val="single" w:color="auto" w:sz="4" w:space="0"/>
              <w:bottom w:val="single" w:color="auto" w:sz="4" w:space="0"/>
              <w:right w:val="single" w:color="auto" w:sz="4" w:space="0"/>
            </w:tcBorders>
            <w:vAlign w:val="center"/>
          </w:tcPr>
          <w:p>
            <w:pPr>
              <w:rPr>
                <w:rFonts w:eastAsia="仿宋_GB2312"/>
              </w:rPr>
            </w:pPr>
          </w:p>
        </w:tc>
        <w:tc>
          <w:tcPr>
            <w:tcW w:w="2065" w:type="dxa"/>
            <w:tcBorders>
              <w:top w:val="single" w:color="auto" w:sz="4" w:space="0"/>
              <w:left w:val="single" w:color="auto" w:sz="4" w:space="0"/>
              <w:bottom w:val="single" w:color="auto" w:sz="4" w:space="0"/>
              <w:right w:val="single" w:color="auto" w:sz="4" w:space="0"/>
            </w:tcBorders>
            <w:vAlign w:val="center"/>
          </w:tcPr>
          <w:p>
            <w:pPr>
              <w:rPr>
                <w:rFonts w:eastAsia="仿宋_GB2312"/>
              </w:rPr>
            </w:pPr>
          </w:p>
        </w:tc>
        <w:tc>
          <w:tcPr>
            <w:tcW w:w="1080" w:type="dxa"/>
            <w:tcBorders>
              <w:top w:val="single" w:color="auto" w:sz="4" w:space="0"/>
              <w:left w:val="single" w:color="auto" w:sz="4" w:space="0"/>
              <w:bottom w:val="single" w:color="auto" w:sz="4" w:space="0"/>
              <w:right w:val="single" w:color="auto" w:sz="4" w:space="0"/>
            </w:tcBorders>
            <w:vAlign w:val="center"/>
          </w:tcPr>
          <w:p>
            <w:pPr>
              <w:rPr>
                <w:rFonts w:eastAsia="仿宋_GB2312"/>
              </w:rPr>
            </w:pPr>
          </w:p>
        </w:tc>
        <w:tc>
          <w:tcPr>
            <w:tcW w:w="1260" w:type="dxa"/>
            <w:tcBorders>
              <w:top w:val="single" w:color="auto" w:sz="4" w:space="0"/>
              <w:left w:val="single" w:color="auto" w:sz="4" w:space="0"/>
              <w:bottom w:val="single" w:color="auto" w:sz="4" w:space="0"/>
              <w:right w:val="single" w:color="auto" w:sz="4" w:space="0"/>
            </w:tcBorders>
            <w:vAlign w:val="center"/>
          </w:tcPr>
          <w:p>
            <w:pPr>
              <w:rPr>
                <w:rFonts w:eastAsia="仿宋_GB2312"/>
              </w:rPr>
            </w:pPr>
          </w:p>
        </w:tc>
        <w:tc>
          <w:tcPr>
            <w:tcW w:w="1517" w:type="dxa"/>
            <w:tcBorders>
              <w:top w:val="single" w:color="auto" w:sz="4" w:space="0"/>
              <w:left w:val="single" w:color="auto" w:sz="4" w:space="0"/>
              <w:bottom w:val="single" w:color="auto" w:sz="4" w:space="0"/>
              <w:right w:val="single" w:color="auto" w:sz="4" w:space="0"/>
            </w:tcBorders>
            <w:vAlign w:val="center"/>
          </w:tcPr>
          <w:p>
            <w:pPr>
              <w:rPr>
                <w:rFonts w:eastAsia="仿宋_GB2312"/>
              </w:rPr>
            </w:pPr>
          </w:p>
        </w:tc>
        <w:tc>
          <w:tcPr>
            <w:tcW w:w="957" w:type="dxa"/>
            <w:tcBorders>
              <w:top w:val="single" w:color="auto" w:sz="4" w:space="0"/>
              <w:left w:val="single" w:color="auto" w:sz="4" w:space="0"/>
              <w:bottom w:val="single" w:color="auto" w:sz="4" w:space="0"/>
              <w:right w:val="single" w:color="auto" w:sz="4" w:space="0"/>
            </w:tcBorders>
            <w:vAlign w:val="center"/>
          </w:tcPr>
          <w:p>
            <w:pP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right"/>
        </w:trPr>
        <w:tc>
          <w:tcPr>
            <w:tcW w:w="8859" w:type="dxa"/>
            <w:gridSpan w:val="7"/>
            <w:tcBorders>
              <w:top w:val="single" w:color="auto" w:sz="4" w:space="0"/>
              <w:left w:val="single" w:color="auto" w:sz="4" w:space="0"/>
              <w:bottom w:val="single" w:color="auto" w:sz="4" w:space="0"/>
              <w:right w:val="single" w:color="auto" w:sz="4" w:space="0"/>
            </w:tcBorders>
            <w:vAlign w:val="center"/>
          </w:tcPr>
          <w:p>
            <w:pPr>
              <w:jc w:val="left"/>
              <w:rPr>
                <w:rFonts w:eastAsia="仿宋_GB2312"/>
              </w:rPr>
            </w:pPr>
            <w:r>
              <w:rPr>
                <w:rFonts w:eastAsia="仿宋_GB2312"/>
              </w:rPr>
              <w:t>报价合计（包含税费等所有费用）：（大写）</w:t>
            </w:r>
            <w:r>
              <w:rPr>
                <w:rFonts w:eastAsia="仿宋_GB2312"/>
                <w:u w:val="single"/>
              </w:rPr>
              <w:t>人民币</w:t>
            </w:r>
            <w:r>
              <w:rPr>
                <w:rFonts w:hint="eastAsia" w:eastAsia="仿宋_GB2312"/>
                <w:u w:val="single"/>
              </w:rPr>
              <w:t xml:space="preserve">          </w:t>
            </w:r>
            <w:r>
              <w:rPr>
                <w:rFonts w:eastAsia="仿宋_GB2312"/>
                <w:u w:val="single"/>
              </w:rPr>
              <w:t xml:space="preserve"> </w:t>
            </w:r>
            <w:r>
              <w:rPr>
                <w:rFonts w:eastAsia="仿宋_GB2312"/>
              </w:rPr>
              <w:t xml:space="preserve">（￥ </w:t>
            </w:r>
            <w:r>
              <w:rPr>
                <w:rFonts w:eastAsia="仿宋_GB2312"/>
                <w:u w:val="single"/>
              </w:rPr>
              <w:t xml:space="preserve">    </w:t>
            </w:r>
            <w:r>
              <w:rPr>
                <w:rFonts w:hint="eastAsia" w:eastAsia="仿宋_GB2312"/>
                <w:u w:val="single"/>
              </w:rPr>
              <w:t xml:space="preserve">  </w:t>
            </w:r>
            <w:r>
              <w:rPr>
                <w:rFonts w:eastAsia="仿宋_GB2312"/>
                <w:u w:val="single"/>
              </w:rPr>
              <w:t xml:space="preserve">    元</w:t>
            </w:r>
            <w:r>
              <w:rPr>
                <w:rFonts w:eastAsia="仿宋_GB231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right"/>
        </w:trPr>
        <w:tc>
          <w:tcPr>
            <w:tcW w:w="8859" w:type="dxa"/>
            <w:gridSpan w:val="7"/>
            <w:tcBorders>
              <w:top w:val="single" w:color="auto" w:sz="4" w:space="0"/>
              <w:left w:val="single" w:color="auto" w:sz="4" w:space="0"/>
              <w:bottom w:val="single" w:color="auto" w:sz="4" w:space="0"/>
              <w:right w:val="single" w:color="auto" w:sz="4" w:space="0"/>
            </w:tcBorders>
            <w:vAlign w:val="center"/>
          </w:tcPr>
          <w:p>
            <w:pPr>
              <w:rPr>
                <w:rFonts w:eastAsia="仿宋_GB2312"/>
              </w:rPr>
            </w:pPr>
            <w:r>
              <w:rPr>
                <w:rFonts w:eastAsia="仿宋_GB2312"/>
              </w:rPr>
              <w:t>投标人（盖单位公章</w:t>
            </w:r>
            <w:r>
              <w:rPr>
                <w:rFonts w:hint="eastAsia" w:eastAsia="仿宋_GB2312"/>
              </w:rPr>
              <w:t>，自然人除外</w:t>
            </w:r>
            <w:r>
              <w:rPr>
                <w:rFonts w:eastAsia="仿宋_GB231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right"/>
        </w:trPr>
        <w:tc>
          <w:tcPr>
            <w:tcW w:w="8859" w:type="dxa"/>
            <w:gridSpan w:val="7"/>
            <w:tcBorders>
              <w:top w:val="single" w:color="auto" w:sz="4" w:space="0"/>
              <w:left w:val="single" w:color="auto" w:sz="4" w:space="0"/>
              <w:bottom w:val="single" w:color="auto" w:sz="4" w:space="0"/>
              <w:right w:val="single" w:color="auto" w:sz="4" w:space="0"/>
            </w:tcBorders>
            <w:vAlign w:val="center"/>
          </w:tcPr>
          <w:p>
            <w:pPr>
              <w:rPr>
                <w:rFonts w:eastAsia="仿宋_GB2312"/>
              </w:rPr>
            </w:pPr>
            <w:r>
              <w:rPr>
                <w:rFonts w:eastAsia="仿宋_GB2312"/>
              </w:rPr>
              <w:t>法定代表人或其委托代理人（签字或盖章）：</w:t>
            </w:r>
          </w:p>
          <w:p>
            <w:pPr>
              <w:rPr>
                <w:rFonts w:eastAsia="仿宋_GB2312"/>
              </w:rPr>
            </w:pPr>
            <w:r>
              <w:rPr>
                <w:rFonts w:hint="eastAsia" w:ascii="宋体" w:hAnsi="宋体"/>
                <w:szCs w:val="21"/>
              </w:rPr>
              <w:t>（</w:t>
            </w:r>
            <w:r>
              <w:rPr>
                <w:rFonts w:hint="eastAsia" w:eastAsia="仿宋_GB2312"/>
              </w:rPr>
              <w:t>投标人属自然人的应由自然人签字并加盖指印，投标人若为其他组织形式无法定代表人的应由机构负责人</w:t>
            </w:r>
            <w:r>
              <w:rPr>
                <w:rFonts w:eastAsia="仿宋_GB2312"/>
              </w:rPr>
              <w:t>签字或盖章</w:t>
            </w: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right"/>
        </w:trPr>
        <w:tc>
          <w:tcPr>
            <w:tcW w:w="8859" w:type="dxa"/>
            <w:gridSpan w:val="7"/>
            <w:tcBorders>
              <w:top w:val="single" w:color="auto" w:sz="4" w:space="0"/>
              <w:left w:val="single" w:color="auto" w:sz="4" w:space="0"/>
              <w:bottom w:val="single" w:color="auto" w:sz="4" w:space="0"/>
              <w:right w:val="single" w:color="auto" w:sz="4" w:space="0"/>
            </w:tcBorders>
            <w:vAlign w:val="center"/>
          </w:tcPr>
          <w:p>
            <w:pPr>
              <w:rPr>
                <w:rFonts w:eastAsia="仿宋_GB2312"/>
              </w:rPr>
            </w:pPr>
            <w:r>
              <w:rPr>
                <w:rFonts w:hint="eastAsia" w:eastAsia="仿宋_GB2312"/>
              </w:rPr>
              <w:t>日期：       年   月   日</w:t>
            </w:r>
          </w:p>
        </w:tc>
      </w:tr>
    </w:tbl>
    <w:p>
      <w:pPr>
        <w:ind w:firstLine="480" w:firstLineChars="200"/>
        <w:rPr>
          <w:rFonts w:ascii="仿宋_GB2312" w:eastAsia="仿宋_GB2312"/>
          <w:sz w:val="24"/>
        </w:rPr>
      </w:pPr>
    </w:p>
    <w:p>
      <w:pPr>
        <w:ind w:firstLine="480" w:firstLineChars="200"/>
        <w:rPr>
          <w:rFonts w:ascii="仿宋_GB2312" w:eastAsia="仿宋_GB2312"/>
          <w:sz w:val="24"/>
        </w:rPr>
      </w:pPr>
      <w:r>
        <w:rPr>
          <w:rFonts w:hint="eastAsia" w:ascii="仿宋_GB2312" w:eastAsia="仿宋_GB2312"/>
          <w:sz w:val="24"/>
        </w:rPr>
        <w:t>注：表格内容均需按要求填写并盖章，不得留空,</w:t>
      </w:r>
      <w:r>
        <w:rPr>
          <w:rFonts w:hint="eastAsia" w:ascii="仿宋_GB2312" w:eastAsia="仿宋_GB2312"/>
          <w:bCs/>
          <w:sz w:val="24"/>
        </w:rPr>
        <w:t xml:space="preserve"> 否则按投标无效处理</w:t>
      </w:r>
      <w:r>
        <w:rPr>
          <w:rFonts w:hint="eastAsia" w:ascii="仿宋_GB2312" w:eastAsia="仿宋_GB2312"/>
          <w:sz w:val="24"/>
        </w:rPr>
        <w:t>。</w:t>
      </w:r>
    </w:p>
    <w:p>
      <w:pPr>
        <w:snapToGrid w:val="0"/>
        <w:rPr>
          <w:rFonts w:ascii="宋体" w:hAnsi="宋体"/>
          <w:spacing w:val="20"/>
          <w:sz w:val="24"/>
        </w:rPr>
      </w:pPr>
    </w:p>
    <w:p>
      <w:pPr>
        <w:snapToGrid w:val="0"/>
        <w:rPr>
          <w:rFonts w:ascii="宋体" w:hAnsi="宋体"/>
          <w:spacing w:val="20"/>
          <w:sz w:val="24"/>
        </w:rPr>
      </w:pPr>
    </w:p>
    <w:p>
      <w:pPr>
        <w:snapToGrid w:val="0"/>
        <w:rPr>
          <w:rFonts w:ascii="宋体" w:hAnsi="宋体"/>
          <w:spacing w:val="20"/>
          <w:sz w:val="24"/>
        </w:rPr>
      </w:pPr>
    </w:p>
    <w:p>
      <w:pPr>
        <w:pStyle w:val="8"/>
        <w:ind w:firstLine="600" w:firstLineChars="250"/>
        <w:rPr>
          <w:rFonts w:hAnsi="宋体"/>
          <w:b/>
          <w:bCs/>
          <w:sz w:val="24"/>
          <w:szCs w:val="24"/>
        </w:rPr>
      </w:pPr>
      <w:r>
        <w:rPr>
          <w:rFonts w:hint="eastAsia" w:hAnsi="宋体"/>
          <w:sz w:val="24"/>
        </w:rPr>
        <w:t xml:space="preserve">     </w:t>
      </w:r>
    </w:p>
    <w:p>
      <w:pPr>
        <w:tabs>
          <w:tab w:val="left" w:pos="3870"/>
          <w:tab w:val="left" w:pos="4085"/>
        </w:tabs>
        <w:snapToGrid w:val="0"/>
        <w:ind w:firstLine="480" w:firstLineChars="200"/>
        <w:rPr>
          <w:rFonts w:ascii="宋体" w:hAnsi="宋体"/>
        </w:rPr>
      </w:pPr>
      <w:r>
        <w:rPr>
          <w:rFonts w:hAnsi="宋体"/>
          <w:sz w:val="24"/>
        </w:rPr>
        <w:br w:type="page"/>
      </w:r>
    </w:p>
    <w:p>
      <w:pPr>
        <w:tabs>
          <w:tab w:val="left" w:pos="3870"/>
          <w:tab w:val="left" w:pos="4085"/>
        </w:tabs>
        <w:snapToGrid w:val="0"/>
        <w:rPr>
          <w:rFonts w:ascii="宋体" w:hAnsi="宋体"/>
          <w:b/>
          <w:sz w:val="24"/>
        </w:rPr>
      </w:pPr>
      <w:r>
        <w:rPr>
          <w:rFonts w:hint="eastAsia" w:ascii="宋体" w:hAnsi="宋体"/>
          <w:b/>
          <w:sz w:val="24"/>
        </w:rPr>
        <w:t>投标声明书格式：</w:t>
      </w:r>
    </w:p>
    <w:p>
      <w:pPr>
        <w:snapToGrid w:val="0"/>
        <w:jc w:val="left"/>
        <w:rPr>
          <w:rFonts w:ascii="宋体" w:hAnsi="宋体"/>
          <w:sz w:val="24"/>
        </w:rPr>
      </w:pPr>
    </w:p>
    <w:p>
      <w:pPr>
        <w:snapToGrid w:val="0"/>
        <w:jc w:val="center"/>
        <w:rPr>
          <w:rFonts w:ascii="宋体" w:hAnsi="宋体"/>
          <w:b/>
          <w:sz w:val="32"/>
          <w:szCs w:val="32"/>
        </w:rPr>
      </w:pPr>
      <w:r>
        <w:rPr>
          <w:rFonts w:hint="eastAsia" w:ascii="宋体" w:hAnsi="宋体"/>
          <w:b/>
          <w:sz w:val="32"/>
          <w:szCs w:val="32"/>
        </w:rPr>
        <w:t>投标声明书</w:t>
      </w:r>
    </w:p>
    <w:p>
      <w:pPr>
        <w:snapToGrid w:val="0"/>
        <w:rPr>
          <w:rFonts w:ascii="宋体" w:hAnsi="宋体"/>
          <w:sz w:val="24"/>
        </w:rPr>
      </w:pPr>
    </w:p>
    <w:p>
      <w:pPr>
        <w:snapToGrid w:val="0"/>
        <w:rPr>
          <w:rFonts w:ascii="宋体" w:hAnsi="宋体"/>
          <w:sz w:val="24"/>
        </w:rPr>
      </w:pPr>
    </w:p>
    <w:p>
      <w:pPr>
        <w:snapToGrid w:val="0"/>
        <w:spacing w:line="460" w:lineRule="exact"/>
        <w:rPr>
          <w:rFonts w:ascii="宋体" w:hAnsi="宋体"/>
          <w:szCs w:val="21"/>
        </w:rPr>
      </w:pPr>
      <w:r>
        <w:rPr>
          <w:rFonts w:hint="eastAsia" w:ascii="宋体" w:hAnsi="宋体"/>
          <w:szCs w:val="21"/>
        </w:rPr>
        <w:t>致：</w:t>
      </w:r>
      <w:r>
        <w:rPr>
          <w:rFonts w:hint="eastAsia" w:ascii="宋体" w:hAnsi="宋体"/>
          <w:szCs w:val="21"/>
          <w:u w:val="single"/>
        </w:rPr>
        <w:t xml:space="preserve">         </w:t>
      </w:r>
      <w:r>
        <w:rPr>
          <w:rFonts w:hint="eastAsia" w:ascii="宋体" w:hAnsi="宋体"/>
          <w:szCs w:val="21"/>
        </w:rPr>
        <w:t>（采购单位名称）：</w:t>
      </w:r>
    </w:p>
    <w:p>
      <w:pPr>
        <w:snapToGrid w:val="0"/>
        <w:spacing w:line="460" w:lineRule="exact"/>
        <w:ind w:firstLine="630" w:firstLineChars="300"/>
        <w:jc w:val="left"/>
        <w:rPr>
          <w:rFonts w:ascii="宋体" w:hAnsi="宋体"/>
          <w:szCs w:val="21"/>
        </w:rPr>
      </w:pPr>
      <w:r>
        <w:rPr>
          <w:rFonts w:hint="eastAsia" w:ascii="宋体" w:hAnsi="宋体"/>
          <w:szCs w:val="21"/>
        </w:rPr>
        <w:t>______（投标人名称）系中华人民共和国合法企业，经营地址</w:t>
      </w:r>
      <w:r>
        <w:rPr>
          <w:rFonts w:hint="eastAsia" w:ascii="宋体" w:hAnsi="宋体"/>
          <w:szCs w:val="21"/>
          <w:u w:val="single"/>
        </w:rPr>
        <w:t xml:space="preserve">               </w:t>
      </w:r>
      <w:r>
        <w:rPr>
          <w:rFonts w:hint="eastAsia" w:ascii="宋体" w:hAnsi="宋体"/>
          <w:szCs w:val="21"/>
        </w:rPr>
        <w:t>。</w:t>
      </w:r>
    </w:p>
    <w:p>
      <w:pPr>
        <w:snapToGrid w:val="0"/>
        <w:spacing w:line="460" w:lineRule="exact"/>
        <w:ind w:firstLine="645"/>
        <w:rPr>
          <w:rFonts w:ascii="宋体" w:hAnsi="宋体"/>
          <w:szCs w:val="21"/>
        </w:rPr>
      </w:pPr>
      <w:r>
        <w:rPr>
          <w:rFonts w:hint="eastAsia" w:ascii="宋体" w:hAnsi="宋体"/>
          <w:szCs w:val="21"/>
        </w:rPr>
        <w:t>我方愿意参加贵方组织的</w:t>
      </w:r>
      <w:r>
        <w:rPr>
          <w:rFonts w:hint="eastAsia" w:ascii="宋体" w:hAnsi="宋体"/>
          <w:szCs w:val="21"/>
          <w:u w:val="single"/>
        </w:rPr>
        <w:t xml:space="preserve">            </w:t>
      </w:r>
      <w:r>
        <w:rPr>
          <w:rFonts w:hint="eastAsia" w:ascii="宋体" w:hAnsi="宋体"/>
          <w:szCs w:val="21"/>
        </w:rPr>
        <w:t>项目的投标，为便于贵方公正、择优地确定中标人及其投标产品和服务，我方就本次投标有关事项郑重声明如下：</w:t>
      </w:r>
    </w:p>
    <w:p>
      <w:pPr>
        <w:snapToGrid w:val="0"/>
        <w:spacing w:line="460" w:lineRule="exact"/>
        <w:ind w:firstLine="420" w:firstLineChars="200"/>
        <w:rPr>
          <w:rFonts w:ascii="宋体" w:hAnsi="宋体"/>
          <w:szCs w:val="21"/>
        </w:rPr>
      </w:pPr>
      <w:r>
        <w:rPr>
          <w:rFonts w:hint="eastAsia" w:ascii="宋体" w:hAnsi="宋体"/>
          <w:szCs w:val="21"/>
        </w:rPr>
        <w:t>1.我方向贵方提交的所有投标文件、资料都是准确的和真实的。</w:t>
      </w:r>
    </w:p>
    <w:p>
      <w:pPr>
        <w:snapToGrid w:val="0"/>
        <w:spacing w:line="460" w:lineRule="exact"/>
        <w:ind w:firstLine="420" w:firstLineChars="200"/>
        <w:rPr>
          <w:rFonts w:ascii="宋体" w:hAnsi="宋体"/>
          <w:szCs w:val="21"/>
        </w:rPr>
      </w:pPr>
      <w:r>
        <w:rPr>
          <w:rFonts w:hint="eastAsia" w:ascii="宋体" w:hAnsi="宋体"/>
          <w:szCs w:val="21"/>
        </w:rPr>
        <w:t>2.我方不是采购人的附属机构；在获知本项目采购信息后，与采购人聘请的为此项目提供咨询服务的公司及其附属机构没有任何联系。</w:t>
      </w:r>
    </w:p>
    <w:p>
      <w:pPr>
        <w:snapToGrid w:val="0"/>
        <w:spacing w:line="460" w:lineRule="exact"/>
        <w:ind w:firstLine="420" w:firstLineChars="200"/>
        <w:rPr>
          <w:rFonts w:ascii="宋体" w:hAnsi="宋体"/>
          <w:szCs w:val="21"/>
        </w:rPr>
      </w:pPr>
      <w:r>
        <w:rPr>
          <w:rFonts w:hint="eastAsia" w:ascii="宋体" w:hAnsi="宋体"/>
          <w:szCs w:val="21"/>
        </w:rPr>
        <w:t>3.我方在参加政府采购活动前3年内在经营活动中</w:t>
      </w:r>
      <w:r>
        <w:rPr>
          <w:rFonts w:hint="eastAsia" w:cs="Arial"/>
          <w:bCs/>
          <w:szCs w:val="21"/>
          <w:u w:val="single"/>
        </w:rPr>
        <w:t xml:space="preserve">        （填</w:t>
      </w:r>
      <w:r>
        <w:rPr>
          <w:rFonts w:hint="eastAsia" w:ascii="宋体" w:hAnsi="宋体"/>
          <w:szCs w:val="21"/>
          <w:u w:val="single"/>
        </w:rPr>
        <w:t>没有或有</w:t>
      </w:r>
      <w:r>
        <w:rPr>
          <w:rFonts w:hint="eastAsia" w:cs="Arial"/>
          <w:bCs/>
          <w:szCs w:val="21"/>
          <w:u w:val="single"/>
        </w:rPr>
        <w:t>）</w:t>
      </w:r>
      <w:r>
        <w:rPr>
          <w:rFonts w:hint="eastAsia" w:ascii="宋体" w:hAnsi="宋体"/>
          <w:szCs w:val="21"/>
        </w:rPr>
        <w:t>重大违法记录（指因违法经营收到刑事处罚或者责令停产停业、吊销许可证或者执照、较大数额罚款等行政处罚）。</w:t>
      </w:r>
    </w:p>
    <w:p>
      <w:pPr>
        <w:snapToGrid w:val="0"/>
        <w:spacing w:line="460" w:lineRule="exact"/>
        <w:ind w:firstLine="420" w:firstLineChars="200"/>
        <w:rPr>
          <w:rFonts w:ascii="宋体" w:hAnsi="宋体"/>
          <w:szCs w:val="21"/>
        </w:rPr>
      </w:pPr>
      <w:r>
        <w:rPr>
          <w:rFonts w:hint="eastAsia" w:ascii="宋体" w:hAnsi="宋体"/>
          <w:szCs w:val="21"/>
        </w:rPr>
        <w:t>4、我方在“信用中国”或“中国政府采购网”的被列为失信被执行人、重大税收违法案件当事人名单、政府采购严重违法失信行为记录名单情况：</w:t>
      </w:r>
      <w:r>
        <w:rPr>
          <w:rFonts w:hint="eastAsia" w:cs="Arial"/>
          <w:bCs/>
          <w:szCs w:val="21"/>
          <w:u w:val="single"/>
        </w:rPr>
        <w:t xml:space="preserve">            </w:t>
      </w:r>
      <w:r>
        <w:rPr>
          <w:rFonts w:hint="eastAsia" w:cs="Arial"/>
          <w:bCs/>
          <w:szCs w:val="21"/>
        </w:rPr>
        <w:t xml:space="preserve"> 。</w:t>
      </w:r>
    </w:p>
    <w:p>
      <w:pPr>
        <w:snapToGrid w:val="0"/>
        <w:spacing w:line="460" w:lineRule="exact"/>
        <w:ind w:firstLine="420" w:firstLineChars="200"/>
        <w:rPr>
          <w:rFonts w:ascii="宋体" w:hAnsi="宋体"/>
          <w:szCs w:val="21"/>
        </w:rPr>
      </w:pPr>
      <w:r>
        <w:rPr>
          <w:rFonts w:hint="eastAsia" w:ascii="宋体" w:hAnsi="宋体"/>
          <w:szCs w:val="21"/>
        </w:rPr>
        <w:t>5.以上事项如有虚假或隐瞒，我方愿意承担一切后果，并不再寻求任何旨在减轻或免除法律责任的辩解。</w:t>
      </w:r>
    </w:p>
    <w:p>
      <w:pPr>
        <w:pStyle w:val="7"/>
        <w:tabs>
          <w:tab w:val="left" w:pos="939"/>
        </w:tabs>
        <w:snapToGrid w:val="0"/>
        <w:spacing w:line="460" w:lineRule="exact"/>
        <w:ind w:left="401" w:leftChars="0" w:hanging="401" w:hangingChars="191"/>
        <w:rPr>
          <w:rFonts w:ascii="宋体" w:hAnsi="宋体"/>
          <w:sz w:val="21"/>
          <w:szCs w:val="21"/>
        </w:rPr>
      </w:pPr>
    </w:p>
    <w:p>
      <w:pPr>
        <w:pStyle w:val="7"/>
        <w:tabs>
          <w:tab w:val="left" w:pos="939"/>
        </w:tabs>
        <w:snapToGrid w:val="0"/>
        <w:spacing w:line="420" w:lineRule="exact"/>
        <w:ind w:left="401" w:leftChars="0" w:hanging="401" w:hangingChars="191"/>
        <w:rPr>
          <w:rFonts w:ascii="宋体" w:hAnsi="宋体"/>
          <w:sz w:val="21"/>
          <w:szCs w:val="21"/>
        </w:rPr>
      </w:pPr>
    </w:p>
    <w:p>
      <w:pPr>
        <w:pStyle w:val="7"/>
        <w:tabs>
          <w:tab w:val="left" w:pos="939"/>
        </w:tabs>
        <w:snapToGrid w:val="0"/>
        <w:spacing w:line="420" w:lineRule="exact"/>
        <w:ind w:left="401" w:leftChars="0" w:hanging="401" w:hangingChars="191"/>
        <w:rPr>
          <w:rFonts w:ascii="宋体" w:hAnsi="宋体"/>
          <w:sz w:val="21"/>
          <w:szCs w:val="21"/>
        </w:rPr>
      </w:pPr>
    </w:p>
    <w:p>
      <w:pPr>
        <w:pStyle w:val="7"/>
        <w:tabs>
          <w:tab w:val="left" w:pos="939"/>
        </w:tabs>
        <w:snapToGrid w:val="0"/>
        <w:spacing w:line="420" w:lineRule="exact"/>
        <w:ind w:left="401" w:leftChars="0" w:hanging="401" w:hangingChars="191"/>
        <w:rPr>
          <w:rFonts w:ascii="宋体" w:hAnsi="宋体"/>
          <w:sz w:val="21"/>
          <w:szCs w:val="21"/>
        </w:rPr>
      </w:pPr>
    </w:p>
    <w:p>
      <w:pPr>
        <w:pStyle w:val="19"/>
        <w:snapToGrid w:val="0"/>
        <w:spacing w:line="420" w:lineRule="exact"/>
        <w:ind w:firstLine="200"/>
        <w:rPr>
          <w:rFonts w:ascii="宋体" w:hAnsi="宋体"/>
          <w:sz w:val="21"/>
          <w:szCs w:val="21"/>
        </w:rPr>
      </w:pPr>
    </w:p>
    <w:p>
      <w:pPr>
        <w:snapToGrid w:val="0"/>
        <w:spacing w:line="360" w:lineRule="auto"/>
        <w:ind w:left="130" w:hanging="130" w:hangingChars="62"/>
        <w:rPr>
          <w:rFonts w:asciiTheme="minorEastAsia" w:hAnsiTheme="minorEastAsia" w:eastAsiaTheme="minorEastAsia"/>
          <w:szCs w:val="21"/>
        </w:rPr>
      </w:pPr>
      <w:r>
        <w:rPr>
          <w:rFonts w:asciiTheme="minorEastAsia" w:hAnsiTheme="minorEastAsia" w:eastAsiaTheme="minorEastAsia"/>
          <w:szCs w:val="21"/>
        </w:rPr>
        <w:t>投标人（盖单位公章</w:t>
      </w:r>
      <w:r>
        <w:rPr>
          <w:rFonts w:hint="eastAsia" w:asciiTheme="minorEastAsia" w:hAnsiTheme="minorEastAsia" w:eastAsiaTheme="minorEastAsia"/>
          <w:szCs w:val="21"/>
        </w:rPr>
        <w:t>，自然人除外</w:t>
      </w:r>
      <w:r>
        <w:rPr>
          <w:rFonts w:asciiTheme="minorEastAsia" w:hAnsiTheme="minorEastAsia" w:eastAsiaTheme="minorEastAsia"/>
          <w:szCs w:val="21"/>
        </w:rPr>
        <w:t>）：</w:t>
      </w:r>
    </w:p>
    <w:p>
      <w:pPr>
        <w:snapToGrid w:val="0"/>
        <w:spacing w:line="360" w:lineRule="auto"/>
        <w:ind w:firstLine="1680" w:firstLineChars="800"/>
        <w:rPr>
          <w:rFonts w:asciiTheme="minorEastAsia" w:hAnsiTheme="minorEastAsia" w:eastAsiaTheme="minorEastAsia"/>
          <w:szCs w:val="21"/>
        </w:rPr>
      </w:pPr>
    </w:p>
    <w:p>
      <w:pPr>
        <w:spacing w:line="360" w:lineRule="auto"/>
        <w:rPr>
          <w:rFonts w:asciiTheme="minorEastAsia" w:hAnsiTheme="minorEastAsia" w:eastAsiaTheme="minorEastAsia"/>
          <w:szCs w:val="21"/>
        </w:rPr>
      </w:pPr>
      <w:r>
        <w:rPr>
          <w:rFonts w:asciiTheme="minorEastAsia" w:hAnsiTheme="minorEastAsia" w:eastAsiaTheme="minorEastAsia"/>
          <w:szCs w:val="21"/>
        </w:rPr>
        <w:t>法定代表人或其委托代理人（签字或盖章）：</w:t>
      </w:r>
    </w:p>
    <w:p>
      <w:pPr>
        <w:snapToGrid w:val="0"/>
        <w:spacing w:line="360" w:lineRule="auto"/>
        <w:rPr>
          <w:rFonts w:asciiTheme="minorEastAsia" w:hAnsiTheme="minorEastAsia" w:eastAsiaTheme="minorEastAsia"/>
          <w:szCs w:val="21"/>
        </w:rPr>
      </w:pPr>
      <w:r>
        <w:rPr>
          <w:rFonts w:hint="eastAsia" w:asciiTheme="minorEastAsia" w:hAnsiTheme="minorEastAsia" w:eastAsiaTheme="minorEastAsia"/>
          <w:szCs w:val="21"/>
        </w:rPr>
        <w:t>（投标人属自然人的应由自然人签字并加盖指印，投标人若为其他组织形式无法定代表人的应由机构负责人</w:t>
      </w:r>
      <w:r>
        <w:rPr>
          <w:rFonts w:asciiTheme="minorEastAsia" w:hAnsiTheme="minorEastAsia" w:eastAsiaTheme="minorEastAsia"/>
          <w:szCs w:val="21"/>
        </w:rPr>
        <w:t>签字或盖章</w:t>
      </w:r>
      <w:r>
        <w:rPr>
          <w:rFonts w:hint="eastAsia" w:asciiTheme="minorEastAsia" w:hAnsiTheme="minorEastAsia" w:eastAsiaTheme="minorEastAsia"/>
          <w:szCs w:val="21"/>
        </w:rPr>
        <w:t>）</w:t>
      </w:r>
    </w:p>
    <w:p>
      <w:pPr>
        <w:snapToGrid w:val="0"/>
        <w:spacing w:line="360" w:lineRule="auto"/>
        <w:ind w:firstLine="1995" w:firstLineChars="950"/>
        <w:rPr>
          <w:rFonts w:asciiTheme="minorEastAsia" w:hAnsiTheme="minorEastAsia" w:eastAsiaTheme="minorEastAsia"/>
          <w:szCs w:val="21"/>
        </w:rPr>
      </w:pPr>
    </w:p>
    <w:p>
      <w:pPr>
        <w:snapToGrid w:val="0"/>
        <w:spacing w:line="360" w:lineRule="auto"/>
        <w:rPr>
          <w:rFonts w:asciiTheme="minorEastAsia" w:hAnsiTheme="minorEastAsia" w:eastAsiaTheme="minorEastAsia"/>
          <w:szCs w:val="21"/>
        </w:rPr>
      </w:pPr>
      <w:r>
        <w:rPr>
          <w:rFonts w:hint="eastAsia" w:asciiTheme="minorEastAsia" w:hAnsiTheme="minorEastAsia" w:eastAsiaTheme="minorEastAsia"/>
          <w:szCs w:val="21"/>
        </w:rPr>
        <w:t>日期:_____年_____月_____日</w:t>
      </w:r>
    </w:p>
    <w:p>
      <w:pPr>
        <w:widowControl/>
        <w:jc w:val="left"/>
        <w:rPr>
          <w:rFonts w:ascii="宋体" w:hAnsi="宋体"/>
          <w:b/>
          <w:sz w:val="24"/>
        </w:rPr>
      </w:pPr>
      <w:r>
        <w:rPr>
          <w:rFonts w:ascii="宋体" w:hAnsi="宋体"/>
          <w:b/>
          <w:sz w:val="24"/>
        </w:rPr>
        <w:br w:type="page"/>
      </w:r>
    </w:p>
    <w:p>
      <w:pPr>
        <w:rPr>
          <w:rFonts w:ascii="宋体" w:hAnsi="宋体"/>
          <w:b/>
          <w:sz w:val="24"/>
        </w:rPr>
      </w:pPr>
      <w:r>
        <w:rPr>
          <w:rFonts w:hint="eastAsia" w:ascii="宋体" w:hAnsi="宋体"/>
          <w:b/>
          <w:sz w:val="24"/>
        </w:rPr>
        <w:t>法定代表人身份证明书格式：</w:t>
      </w:r>
    </w:p>
    <w:p>
      <w:pPr>
        <w:pStyle w:val="9"/>
      </w:pPr>
    </w:p>
    <w:p>
      <w:pPr>
        <w:pStyle w:val="9"/>
      </w:pPr>
    </w:p>
    <w:p>
      <w:pPr>
        <w:jc w:val="center"/>
        <w:rPr>
          <w:rFonts w:ascii="宋体" w:hAnsi="宋体"/>
          <w:b/>
          <w:sz w:val="32"/>
        </w:rPr>
      </w:pPr>
      <w:r>
        <w:rPr>
          <w:rFonts w:hint="eastAsia" w:ascii="宋体" w:hAnsi="宋体"/>
          <w:b/>
          <w:sz w:val="32"/>
        </w:rPr>
        <w:t>法定代表人身份证明书</w:t>
      </w:r>
    </w:p>
    <w:p>
      <w:pPr>
        <w:ind w:firstLine="840" w:firstLineChars="400"/>
        <w:rPr>
          <w:rFonts w:ascii="宋体" w:hAnsi="宋体"/>
          <w:u w:val="single"/>
        </w:rPr>
      </w:pPr>
    </w:p>
    <w:p>
      <w:pPr>
        <w:spacing w:line="360" w:lineRule="auto"/>
        <w:ind w:firstLine="840" w:firstLineChars="400"/>
        <w:rPr>
          <w:rFonts w:ascii="宋体" w:hAnsi="宋体"/>
          <w:szCs w:val="21"/>
        </w:rPr>
      </w:pPr>
      <w:r>
        <w:rPr>
          <w:rFonts w:hint="eastAsia" w:ascii="宋体" w:hAnsi="宋体"/>
          <w:szCs w:val="21"/>
          <w:u w:val="single"/>
        </w:rPr>
        <w:t xml:space="preserve">   （法定代表人名字）       </w:t>
      </w:r>
      <w:r>
        <w:rPr>
          <w:rFonts w:hint="eastAsia" w:ascii="宋体" w:hAnsi="宋体"/>
          <w:szCs w:val="21"/>
        </w:rPr>
        <w:t xml:space="preserve"> 在</w:t>
      </w:r>
      <w:r>
        <w:rPr>
          <w:rFonts w:hint="eastAsia" w:ascii="宋体" w:hAnsi="宋体"/>
          <w:szCs w:val="21"/>
          <w:u w:val="single"/>
        </w:rPr>
        <w:t xml:space="preserve">（ 单位名称）     </w:t>
      </w:r>
      <w:r>
        <w:rPr>
          <w:rFonts w:hint="eastAsia" w:ascii="宋体" w:hAnsi="宋体"/>
          <w:szCs w:val="21"/>
        </w:rPr>
        <w:t>任</w:t>
      </w:r>
      <w:r>
        <w:rPr>
          <w:rFonts w:hint="eastAsia" w:ascii="宋体" w:hAnsi="宋体"/>
          <w:szCs w:val="21"/>
          <w:u w:val="single"/>
        </w:rPr>
        <w:t xml:space="preserve">          </w:t>
      </w:r>
      <w:r>
        <w:rPr>
          <w:rFonts w:hint="eastAsia" w:ascii="宋体" w:hAnsi="宋体"/>
          <w:szCs w:val="21"/>
        </w:rPr>
        <w:t>职务，是</w:t>
      </w:r>
      <w:r>
        <w:rPr>
          <w:rFonts w:hint="eastAsia" w:ascii="宋体" w:hAnsi="宋体"/>
          <w:szCs w:val="21"/>
          <w:u w:val="single"/>
        </w:rPr>
        <w:t xml:space="preserve">（ 单位名称）    </w:t>
      </w:r>
      <w:r>
        <w:rPr>
          <w:rFonts w:hint="eastAsia" w:ascii="宋体" w:hAnsi="宋体"/>
          <w:szCs w:val="21"/>
        </w:rPr>
        <w:t>的法定代表人。</w:t>
      </w:r>
    </w:p>
    <w:p>
      <w:pPr>
        <w:spacing w:line="360" w:lineRule="auto"/>
        <w:ind w:firstLine="735" w:firstLineChars="350"/>
        <w:rPr>
          <w:rFonts w:ascii="宋体" w:hAnsi="宋体"/>
          <w:szCs w:val="21"/>
        </w:rPr>
      </w:pPr>
      <w:r>
        <w:rPr>
          <w:rFonts w:hint="eastAsia" w:ascii="宋体" w:hAnsi="宋体"/>
          <w:szCs w:val="21"/>
        </w:rPr>
        <w:t>特此证明。</w:t>
      </w: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u w:val="single"/>
        </w:rPr>
      </w:pPr>
      <w:r>
        <w:rPr>
          <w:rFonts w:hint="eastAsia" w:ascii="宋体" w:hAnsi="宋体"/>
          <w:szCs w:val="21"/>
        </w:rPr>
        <w:t xml:space="preserve">                                     单位名称：</w:t>
      </w:r>
      <w:r>
        <w:rPr>
          <w:rFonts w:hint="eastAsia" w:ascii="宋体" w:hAnsi="宋体"/>
          <w:szCs w:val="21"/>
          <w:u w:val="single"/>
        </w:rPr>
        <w:t xml:space="preserve">                              </w:t>
      </w:r>
    </w:p>
    <w:p>
      <w:pPr>
        <w:spacing w:line="360" w:lineRule="auto"/>
        <w:rPr>
          <w:rFonts w:ascii="宋体" w:hAnsi="宋体"/>
          <w:szCs w:val="21"/>
        </w:rPr>
      </w:pPr>
      <w:r>
        <w:rPr>
          <w:rFonts w:hint="eastAsia" w:ascii="宋体" w:hAnsi="宋体"/>
          <w:szCs w:val="21"/>
        </w:rPr>
        <w:t xml:space="preserve">                                                        （单位公章）</w:t>
      </w:r>
    </w:p>
    <w:p>
      <w:pPr>
        <w:spacing w:line="360" w:lineRule="auto"/>
        <w:rPr>
          <w:rFonts w:ascii="宋体" w:hAnsi="宋体"/>
          <w:szCs w:val="21"/>
        </w:rPr>
      </w:pPr>
      <w:r>
        <w:rPr>
          <w:rFonts w:hint="eastAsia" w:ascii="宋体" w:hAnsi="宋体"/>
          <w:szCs w:val="21"/>
        </w:rPr>
        <w:t xml:space="preserve">                                                     年     月    日</w:t>
      </w:r>
    </w:p>
    <w:p>
      <w:pPr>
        <w:spacing w:line="360" w:lineRule="auto"/>
        <w:rPr>
          <w:rFonts w:ascii="宋体" w:hAnsi="宋体"/>
          <w:szCs w:val="21"/>
        </w:rPr>
      </w:pPr>
    </w:p>
    <w:p>
      <w:pPr>
        <w:spacing w:line="360" w:lineRule="auto"/>
        <w:ind w:firstLine="315" w:firstLineChars="150"/>
        <w:rPr>
          <w:rFonts w:ascii="宋体" w:hAnsi="宋体"/>
          <w:szCs w:val="21"/>
        </w:rPr>
      </w:pPr>
      <w:r>
        <w:rPr>
          <w:rFonts w:hint="eastAsia" w:ascii="宋体" w:hAnsi="宋体"/>
          <w:szCs w:val="21"/>
        </w:rPr>
        <w:t>法定代表人身份证号码：</w:t>
      </w:r>
    </w:p>
    <w:p>
      <w:pPr>
        <w:spacing w:line="360" w:lineRule="auto"/>
        <w:ind w:firstLine="315" w:firstLineChars="150"/>
        <w:rPr>
          <w:rFonts w:ascii="宋体" w:hAnsi="宋体"/>
          <w:szCs w:val="21"/>
        </w:rPr>
      </w:pPr>
    </w:p>
    <w:p>
      <w:pPr>
        <w:spacing w:line="360" w:lineRule="auto"/>
        <w:ind w:firstLine="315" w:firstLineChars="150"/>
        <w:rPr>
          <w:rFonts w:ascii="宋体" w:hAnsi="宋体"/>
          <w:szCs w:val="21"/>
        </w:rPr>
      </w:pPr>
      <w:r>
        <w:rPr>
          <w:rFonts w:hint="eastAsia" w:ascii="宋体" w:hAnsi="宋体"/>
          <w:szCs w:val="21"/>
        </w:rPr>
        <w:t>住    址：</w:t>
      </w:r>
    </w:p>
    <w:p>
      <w:pPr>
        <w:pStyle w:val="8"/>
        <w:jc w:val="center"/>
        <w:rPr>
          <w:rFonts w:hAnsi="宋体"/>
          <w:sz w:val="24"/>
          <w:szCs w:val="24"/>
        </w:rPr>
      </w:pPr>
    </w:p>
    <w:p>
      <w:pPr>
        <w:snapToGrid w:val="0"/>
        <w:ind w:firstLine="470" w:firstLineChars="196"/>
        <w:jc w:val="center"/>
        <w:rPr>
          <w:rFonts w:ascii="宋体" w:hAnsi="宋体"/>
          <w:b/>
          <w:sz w:val="24"/>
        </w:rPr>
      </w:pPr>
      <w:r>
        <w:rPr>
          <w:rFonts w:ascii="宋体" w:hAnsi="宋体"/>
          <w:sz w:val="24"/>
        </w:rPr>
        <w:br w:type="page"/>
      </w:r>
      <w:r>
        <w:rPr>
          <w:rFonts w:hint="eastAsia" w:ascii="宋体" w:hAnsi="宋体"/>
          <w:b/>
          <w:sz w:val="24"/>
        </w:rPr>
        <w:t>投标人法定代表人身份证复印件</w:t>
      </w:r>
    </w:p>
    <w:p>
      <w:pPr>
        <w:rPr>
          <w:rFonts w:ascii="宋体" w:hAnsi="宋体"/>
          <w:szCs w:val="21"/>
        </w:rPr>
      </w:pPr>
    </w:p>
    <w:p>
      <w:pPr>
        <w:rPr>
          <w:rFonts w:ascii="宋体" w:hAnsi="宋体"/>
          <w:szCs w:val="21"/>
        </w:rPr>
      </w:pPr>
      <w:r>
        <w:rPr>
          <w:rFonts w:hint="eastAsia" w:ascii="宋体" w:hAnsi="宋体"/>
          <w:szCs w:val="21"/>
        </w:rPr>
        <w:t>投标人法定代表人身份证复印件：</w:t>
      </w:r>
    </w:p>
    <w:p>
      <w:pPr>
        <w:rPr>
          <w:rFonts w:ascii="宋体" w:hAnsi="宋体"/>
          <w:szCs w:val="21"/>
        </w:rPr>
      </w:pPr>
    </w:p>
    <w:tbl>
      <w:tblPr>
        <w:tblStyle w:val="13"/>
        <w:tblW w:w="6948" w:type="dxa"/>
        <w:tblInd w:w="13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6" w:hRule="atLeast"/>
        </w:trPr>
        <w:tc>
          <w:tcPr>
            <w:tcW w:w="6948" w:type="dxa"/>
            <w:vAlign w:val="center"/>
          </w:tcPr>
          <w:p>
            <w:pPr>
              <w:jc w:val="center"/>
              <w:rPr>
                <w:rFonts w:ascii="宋体" w:hAnsi="宋体"/>
                <w:szCs w:val="21"/>
              </w:rPr>
            </w:pPr>
            <w:r>
              <w:rPr>
                <w:rFonts w:hint="eastAsia" w:ascii="宋体" w:hAnsi="宋体"/>
                <w:szCs w:val="21"/>
              </w:rPr>
              <w:t>身份证（正面）</w:t>
            </w:r>
          </w:p>
        </w:tc>
      </w:tr>
    </w:tbl>
    <w:p>
      <w:pPr>
        <w:rPr>
          <w:rFonts w:ascii="宋体" w:hAnsi="宋体"/>
          <w:szCs w:val="21"/>
        </w:rPr>
      </w:pPr>
    </w:p>
    <w:tbl>
      <w:tblPr>
        <w:tblStyle w:val="13"/>
        <w:tblW w:w="6948" w:type="dxa"/>
        <w:tblInd w:w="13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7" w:hRule="atLeast"/>
        </w:trPr>
        <w:tc>
          <w:tcPr>
            <w:tcW w:w="6948" w:type="dxa"/>
            <w:vAlign w:val="center"/>
          </w:tcPr>
          <w:p>
            <w:pPr>
              <w:jc w:val="center"/>
              <w:rPr>
                <w:rFonts w:ascii="宋体" w:hAnsi="宋体"/>
                <w:szCs w:val="21"/>
              </w:rPr>
            </w:pPr>
            <w:r>
              <w:rPr>
                <w:rFonts w:hint="eastAsia" w:ascii="宋体" w:hAnsi="宋体"/>
                <w:szCs w:val="21"/>
              </w:rPr>
              <w:t>身份证（反面）</w:t>
            </w:r>
          </w:p>
          <w:p>
            <w:pPr>
              <w:jc w:val="center"/>
              <w:rPr>
                <w:rFonts w:ascii="宋体" w:hAnsi="宋体"/>
                <w:szCs w:val="21"/>
              </w:rPr>
            </w:pPr>
          </w:p>
        </w:tc>
      </w:tr>
    </w:tbl>
    <w:p>
      <w:pPr>
        <w:rPr>
          <w:rFonts w:ascii="宋体" w:hAnsi="宋体"/>
          <w:szCs w:val="21"/>
        </w:rPr>
      </w:pPr>
    </w:p>
    <w:p>
      <w:pPr>
        <w:rPr>
          <w:rFonts w:ascii="宋体" w:hAnsi="宋体"/>
          <w:szCs w:val="21"/>
        </w:rPr>
      </w:pPr>
    </w:p>
    <w:p>
      <w:pPr>
        <w:rPr>
          <w:rFonts w:ascii="宋体" w:hAnsi="宋体"/>
          <w:szCs w:val="21"/>
        </w:rPr>
      </w:pPr>
      <w:r>
        <w:rPr>
          <w:rFonts w:hint="eastAsia" w:ascii="宋体" w:hAnsi="宋体"/>
          <w:szCs w:val="21"/>
        </w:rPr>
        <w:t>法定代表人签名：</w:t>
      </w:r>
    </w:p>
    <w:p>
      <w:pPr>
        <w:rPr>
          <w:rFonts w:ascii="宋体" w:hAnsi="宋体"/>
          <w:szCs w:val="21"/>
        </w:rPr>
      </w:pPr>
    </w:p>
    <w:p>
      <w:pPr>
        <w:rPr>
          <w:rFonts w:ascii="宋体" w:hAnsi="宋体"/>
          <w:szCs w:val="21"/>
        </w:rPr>
      </w:pPr>
      <w:r>
        <w:rPr>
          <w:rFonts w:hint="eastAsia" w:ascii="宋体" w:hAnsi="宋体"/>
          <w:szCs w:val="21"/>
        </w:rPr>
        <w:t>投标单位（公章）：</w:t>
      </w:r>
    </w:p>
    <w:p>
      <w:pPr>
        <w:rPr>
          <w:rFonts w:ascii="宋体" w:hAnsi="宋体"/>
        </w:rPr>
      </w:pPr>
    </w:p>
    <w:p>
      <w:pPr>
        <w:ind w:firstLine="735" w:firstLineChars="350"/>
        <w:rPr>
          <w:rFonts w:ascii="宋体" w:hAnsi="宋体"/>
          <w:b/>
          <w:sz w:val="24"/>
        </w:rPr>
      </w:pPr>
      <w:r>
        <w:rPr>
          <w:rFonts w:hint="eastAsia" w:ascii="宋体" w:hAnsi="宋体"/>
        </w:rPr>
        <w:t>年    月    日</w:t>
      </w:r>
      <w:r>
        <w:rPr>
          <w:rFonts w:ascii="宋体" w:hAnsi="宋体"/>
        </w:rPr>
        <w:br w:type="page"/>
      </w:r>
      <w:r>
        <w:rPr>
          <w:rFonts w:hint="eastAsia" w:ascii="宋体" w:hAnsi="宋体"/>
          <w:b/>
          <w:sz w:val="24"/>
        </w:rPr>
        <w:t>授权委托书格式：</w:t>
      </w:r>
    </w:p>
    <w:p>
      <w:pPr>
        <w:jc w:val="center"/>
        <w:rPr>
          <w:rFonts w:ascii="宋体" w:hAnsi="宋体"/>
          <w:b/>
          <w:sz w:val="32"/>
          <w:szCs w:val="32"/>
        </w:rPr>
      </w:pPr>
      <w:r>
        <w:rPr>
          <w:rFonts w:hint="eastAsia" w:ascii="宋体" w:hAnsi="宋体"/>
          <w:b/>
          <w:sz w:val="32"/>
          <w:szCs w:val="32"/>
        </w:rPr>
        <w:t>授权委托书（格式一）</w:t>
      </w:r>
    </w:p>
    <w:p>
      <w:pPr>
        <w:snapToGrid w:val="0"/>
        <w:rPr>
          <w:rFonts w:ascii="宋体" w:hAnsi="宋体"/>
          <w:bCs/>
          <w:sz w:val="24"/>
        </w:rPr>
      </w:pPr>
    </w:p>
    <w:p>
      <w:pPr>
        <w:snapToGrid w:val="0"/>
        <w:spacing w:line="360" w:lineRule="auto"/>
        <w:rPr>
          <w:rFonts w:ascii="宋体" w:hAnsi="宋体"/>
          <w:b/>
          <w:bCs/>
          <w:szCs w:val="21"/>
        </w:rPr>
      </w:pPr>
      <w:r>
        <w:rPr>
          <w:rFonts w:hint="eastAsia" w:ascii="宋体" w:hAnsi="宋体"/>
          <w:bCs/>
          <w:szCs w:val="21"/>
        </w:rPr>
        <w:t>致：</w:t>
      </w:r>
      <w:r>
        <w:rPr>
          <w:rFonts w:hint="eastAsia" w:ascii="宋体" w:hAnsi="宋体"/>
          <w:szCs w:val="21"/>
          <w:u w:val="single"/>
        </w:rPr>
        <w:t xml:space="preserve">                </w:t>
      </w:r>
      <w:r>
        <w:rPr>
          <w:rFonts w:hint="eastAsia" w:ascii="宋体" w:hAnsi="宋体"/>
          <w:szCs w:val="21"/>
        </w:rPr>
        <w:t>（采购单位名称）：</w:t>
      </w:r>
    </w:p>
    <w:p>
      <w:pPr>
        <w:snapToGrid w:val="0"/>
        <w:spacing w:line="360" w:lineRule="auto"/>
        <w:ind w:firstLine="630" w:firstLineChars="300"/>
        <w:rPr>
          <w:rFonts w:ascii="宋体" w:hAnsi="宋体"/>
          <w:szCs w:val="21"/>
        </w:rPr>
      </w:pPr>
      <w:r>
        <w:rPr>
          <w:rFonts w:hint="eastAsia" w:ascii="宋体" w:hAnsi="宋体"/>
          <w:szCs w:val="21"/>
        </w:rPr>
        <w:t>我</w:t>
      </w:r>
      <w:r>
        <w:rPr>
          <w:rFonts w:hint="eastAsia" w:ascii="宋体" w:hAnsi="宋体"/>
          <w:szCs w:val="21"/>
          <w:u w:val="single"/>
        </w:rPr>
        <w:t xml:space="preserve">             </w:t>
      </w:r>
      <w:r>
        <w:rPr>
          <w:rFonts w:hint="eastAsia" w:ascii="宋体" w:hAnsi="宋体"/>
          <w:szCs w:val="21"/>
        </w:rPr>
        <w:t>（姓名）系</w:t>
      </w:r>
      <w:r>
        <w:rPr>
          <w:rFonts w:hint="eastAsia" w:ascii="宋体" w:hAnsi="宋体"/>
          <w:szCs w:val="21"/>
          <w:u w:val="single"/>
        </w:rPr>
        <w:t xml:space="preserve">                  </w:t>
      </w:r>
      <w:r>
        <w:rPr>
          <w:rFonts w:hint="eastAsia" w:ascii="宋体" w:hAnsi="宋体"/>
          <w:szCs w:val="21"/>
        </w:rPr>
        <w:t>（投标人名称）的法定代表人（</w:t>
      </w:r>
      <w:r>
        <w:rPr>
          <w:rFonts w:hint="eastAsia" w:asciiTheme="minorEastAsia" w:hAnsiTheme="minorEastAsia" w:eastAsiaTheme="minorEastAsia"/>
          <w:szCs w:val="21"/>
        </w:rPr>
        <w:t>投标人若为其他组织形式无法定代表人的应为机构负责人</w:t>
      </w:r>
      <w:r>
        <w:rPr>
          <w:rFonts w:hint="eastAsia" w:ascii="宋体" w:hAnsi="宋体"/>
          <w:szCs w:val="21"/>
        </w:rPr>
        <w:t xml:space="preserve">），现授权委托本单位在职职工 </w:t>
      </w:r>
      <w:r>
        <w:rPr>
          <w:rFonts w:hint="eastAsia" w:ascii="宋体" w:hAnsi="宋体"/>
          <w:szCs w:val="21"/>
          <w:u w:val="single"/>
        </w:rPr>
        <w:t xml:space="preserve">              </w:t>
      </w:r>
      <w:r>
        <w:rPr>
          <w:rFonts w:hint="eastAsia" w:ascii="宋体" w:hAnsi="宋体"/>
          <w:szCs w:val="21"/>
        </w:rPr>
        <w:t>（姓名）以我方的名义参加</w:t>
      </w:r>
      <w:r>
        <w:rPr>
          <w:rFonts w:hint="eastAsia" w:ascii="宋体" w:hAnsi="宋体"/>
          <w:szCs w:val="21"/>
          <w:u w:val="single"/>
        </w:rPr>
        <w:t xml:space="preserve">                    （项目名称和编号）    </w:t>
      </w:r>
      <w:r>
        <w:rPr>
          <w:rFonts w:hint="eastAsia" w:ascii="宋体" w:hAnsi="宋体"/>
          <w:szCs w:val="21"/>
        </w:rPr>
        <w:t>项目的投标活动，并代表我方全权办理针对上述项目的投标、开标、评标、签约等具体事务和签署相关文件。</w:t>
      </w:r>
    </w:p>
    <w:p>
      <w:pPr>
        <w:snapToGrid w:val="0"/>
        <w:spacing w:line="360" w:lineRule="auto"/>
        <w:rPr>
          <w:rFonts w:ascii="宋体" w:hAnsi="宋体"/>
          <w:szCs w:val="21"/>
        </w:rPr>
      </w:pPr>
      <w:r>
        <w:rPr>
          <w:rFonts w:hint="eastAsia" w:ascii="宋体" w:hAnsi="宋体"/>
          <w:szCs w:val="21"/>
        </w:rPr>
        <w:t xml:space="preserve">    我方对被授权人的签名事项负全部责任。</w:t>
      </w:r>
    </w:p>
    <w:p>
      <w:pPr>
        <w:snapToGrid w:val="0"/>
        <w:spacing w:line="360" w:lineRule="auto"/>
        <w:ind w:firstLine="480"/>
        <w:rPr>
          <w:rFonts w:ascii="宋体" w:hAnsi="宋体"/>
          <w:szCs w:val="21"/>
        </w:rPr>
      </w:pPr>
      <w:r>
        <w:rPr>
          <w:rFonts w:hint="eastAsia" w:ascii="宋体" w:hAnsi="宋体"/>
          <w:szCs w:val="21"/>
          <w:u w:val="single"/>
        </w:rPr>
        <w:t>在撤销授权的书面通知以前，本授权书一直有效。</w:t>
      </w:r>
      <w:r>
        <w:rPr>
          <w:rFonts w:hint="eastAsia" w:ascii="宋体" w:hAnsi="宋体"/>
          <w:szCs w:val="21"/>
        </w:rPr>
        <w:t>被授权人在授权书有效期内签署的所有文件不因授权的撤销而失效。</w:t>
      </w:r>
    </w:p>
    <w:p>
      <w:pPr>
        <w:snapToGrid w:val="0"/>
        <w:spacing w:line="360" w:lineRule="auto"/>
        <w:ind w:firstLine="480"/>
        <w:rPr>
          <w:rFonts w:ascii="宋体" w:hAnsi="宋体"/>
          <w:szCs w:val="21"/>
        </w:rPr>
      </w:pPr>
      <w:r>
        <w:rPr>
          <w:rFonts w:hint="eastAsia" w:ascii="宋体" w:hAnsi="宋体"/>
          <w:szCs w:val="21"/>
        </w:rPr>
        <w:t>被授权人无转委托权，特此委托。</w:t>
      </w:r>
    </w:p>
    <w:p>
      <w:pPr>
        <w:snapToGrid w:val="0"/>
        <w:spacing w:line="360" w:lineRule="auto"/>
        <w:rPr>
          <w:rFonts w:ascii="宋体" w:hAnsi="宋体"/>
          <w:szCs w:val="21"/>
        </w:rPr>
      </w:pPr>
    </w:p>
    <w:p>
      <w:pPr>
        <w:snapToGrid w:val="0"/>
        <w:spacing w:line="360" w:lineRule="auto"/>
        <w:rPr>
          <w:rFonts w:ascii="宋体" w:hAnsi="宋体"/>
          <w:szCs w:val="21"/>
          <w:u w:val="single"/>
        </w:rPr>
      </w:pPr>
      <w:r>
        <w:rPr>
          <w:rFonts w:hint="eastAsia" w:ascii="宋体" w:hAnsi="宋体"/>
          <w:szCs w:val="21"/>
        </w:rPr>
        <w:t>被授权人签名：</w:t>
      </w:r>
      <w:r>
        <w:rPr>
          <w:rFonts w:hint="eastAsia" w:ascii="宋体" w:hAnsi="宋体"/>
          <w:szCs w:val="21"/>
          <w:u w:val="single"/>
        </w:rPr>
        <w:t xml:space="preserve">             </w:t>
      </w:r>
      <w:r>
        <w:rPr>
          <w:rFonts w:hint="eastAsia" w:ascii="宋体" w:hAnsi="宋体"/>
          <w:szCs w:val="21"/>
        </w:rPr>
        <w:t xml:space="preserve">                 </w:t>
      </w:r>
    </w:p>
    <w:p>
      <w:pPr>
        <w:snapToGrid w:val="0"/>
        <w:spacing w:line="360" w:lineRule="auto"/>
        <w:rPr>
          <w:rFonts w:ascii="宋体" w:hAnsi="宋体"/>
          <w:szCs w:val="21"/>
        </w:rPr>
      </w:pPr>
      <w:r>
        <w:rPr>
          <w:rFonts w:hint="eastAsia" w:ascii="宋体" w:hAnsi="宋体"/>
          <w:szCs w:val="21"/>
        </w:rPr>
        <w:t>所在部门：</w:t>
      </w:r>
      <w:r>
        <w:rPr>
          <w:rFonts w:hint="eastAsia" w:ascii="宋体" w:hAnsi="宋体"/>
          <w:szCs w:val="21"/>
          <w:u w:val="single"/>
        </w:rPr>
        <w:t xml:space="preserve">             </w:t>
      </w:r>
      <w:r>
        <w:rPr>
          <w:rFonts w:hint="eastAsia" w:ascii="宋体" w:hAnsi="宋体"/>
          <w:szCs w:val="21"/>
        </w:rPr>
        <w:t xml:space="preserve">                       </w:t>
      </w:r>
    </w:p>
    <w:p>
      <w:pPr>
        <w:snapToGrid w:val="0"/>
        <w:spacing w:line="360" w:lineRule="auto"/>
        <w:rPr>
          <w:rFonts w:ascii="宋体" w:hAnsi="宋体"/>
          <w:szCs w:val="21"/>
        </w:rPr>
      </w:pPr>
      <w:r>
        <w:rPr>
          <w:rFonts w:hint="eastAsia" w:ascii="宋体" w:hAnsi="宋体"/>
          <w:szCs w:val="21"/>
        </w:rPr>
        <w:t>职  务：</w:t>
      </w:r>
      <w:r>
        <w:rPr>
          <w:rFonts w:hint="eastAsia" w:ascii="宋体" w:hAnsi="宋体"/>
          <w:szCs w:val="21"/>
          <w:u w:val="single"/>
        </w:rPr>
        <w:t xml:space="preserve">              </w:t>
      </w:r>
    </w:p>
    <w:p>
      <w:pPr>
        <w:snapToGrid w:val="0"/>
        <w:spacing w:line="360" w:lineRule="auto"/>
        <w:rPr>
          <w:rFonts w:ascii="宋体" w:hAnsi="宋体"/>
          <w:szCs w:val="21"/>
        </w:rPr>
      </w:pPr>
      <w:r>
        <w:rPr>
          <w:rFonts w:hint="eastAsia" w:ascii="宋体" w:hAnsi="宋体"/>
          <w:szCs w:val="21"/>
        </w:rPr>
        <w:t>被授权人身份证号码：</w:t>
      </w:r>
      <w:r>
        <w:rPr>
          <w:rFonts w:hint="eastAsia" w:ascii="宋体" w:hAnsi="宋体"/>
          <w:szCs w:val="21"/>
          <w:u w:val="single"/>
        </w:rPr>
        <w:t xml:space="preserve">              </w:t>
      </w:r>
    </w:p>
    <w:p>
      <w:pPr>
        <w:snapToGrid w:val="0"/>
        <w:spacing w:line="360" w:lineRule="auto"/>
        <w:rPr>
          <w:rFonts w:ascii="宋体" w:hAnsi="宋体"/>
          <w:szCs w:val="21"/>
        </w:rPr>
      </w:pPr>
      <w:r>
        <w:rPr>
          <w:rFonts w:hint="eastAsia" w:ascii="宋体" w:hAnsi="宋体"/>
          <w:szCs w:val="21"/>
        </w:rPr>
        <w:t xml:space="preserve">                                                      </w:t>
      </w:r>
    </w:p>
    <w:p>
      <w:pPr>
        <w:snapToGrid w:val="0"/>
        <w:spacing w:line="360" w:lineRule="auto"/>
        <w:ind w:firstLine="4725" w:firstLineChars="2250"/>
        <w:rPr>
          <w:rFonts w:ascii="宋体" w:hAnsi="宋体"/>
          <w:szCs w:val="21"/>
        </w:rPr>
      </w:pPr>
      <w:r>
        <w:rPr>
          <w:rFonts w:hint="eastAsia" w:ascii="宋体" w:hAnsi="宋体"/>
          <w:szCs w:val="21"/>
        </w:rPr>
        <w:t>法定代表人签名：</w:t>
      </w:r>
      <w:r>
        <w:rPr>
          <w:rFonts w:hint="eastAsia" w:ascii="宋体" w:hAnsi="宋体"/>
          <w:szCs w:val="21"/>
          <w:u w:val="single"/>
        </w:rPr>
        <w:t xml:space="preserve">              </w:t>
      </w:r>
    </w:p>
    <w:p>
      <w:pPr>
        <w:snapToGrid w:val="0"/>
        <w:spacing w:line="360" w:lineRule="auto"/>
        <w:ind w:left="4830" w:leftChars="2250" w:hanging="105" w:hangingChars="50"/>
        <w:rPr>
          <w:rFonts w:ascii="宋体" w:hAnsi="宋体"/>
          <w:szCs w:val="21"/>
        </w:rPr>
      </w:pPr>
      <w:r>
        <w:rPr>
          <w:rFonts w:hint="eastAsia" w:ascii="宋体" w:hAnsi="宋体"/>
          <w:szCs w:val="21"/>
        </w:rPr>
        <w:t>（投标人若为其他组织形式无法定代表人的应由机构负责人签名）</w:t>
      </w:r>
    </w:p>
    <w:p>
      <w:pPr>
        <w:snapToGrid w:val="0"/>
        <w:spacing w:line="360" w:lineRule="auto"/>
        <w:ind w:firstLine="4725" w:firstLineChars="2250"/>
        <w:rPr>
          <w:rFonts w:ascii="宋体" w:hAnsi="宋体"/>
          <w:szCs w:val="21"/>
        </w:rPr>
      </w:pPr>
      <w:r>
        <w:rPr>
          <w:rFonts w:hint="eastAsia" w:ascii="宋体" w:hAnsi="宋体"/>
          <w:szCs w:val="21"/>
        </w:rPr>
        <w:t xml:space="preserve"> 投标人公章：</w:t>
      </w:r>
    </w:p>
    <w:p>
      <w:pPr>
        <w:snapToGrid w:val="0"/>
        <w:spacing w:line="360" w:lineRule="auto"/>
        <w:ind w:firstLine="411" w:firstLineChars="196"/>
        <w:jc w:val="left"/>
        <w:rPr>
          <w:rFonts w:asciiTheme="minorEastAsia" w:hAnsiTheme="minorEastAsia" w:eastAsiaTheme="minorEastAsia"/>
          <w:szCs w:val="21"/>
        </w:rPr>
      </w:pPr>
      <w:r>
        <w:rPr>
          <w:rFonts w:hint="eastAsia" w:ascii="宋体" w:hAnsi="宋体"/>
          <w:szCs w:val="21"/>
        </w:rPr>
        <w:t xml:space="preserve">                                           </w:t>
      </w:r>
      <w:r>
        <w:rPr>
          <w:rFonts w:hint="eastAsia" w:asciiTheme="minorEastAsia" w:hAnsiTheme="minorEastAsia" w:eastAsiaTheme="minorEastAsia"/>
          <w:szCs w:val="21"/>
        </w:rPr>
        <w:t>日期:_____年_____月_____日</w:t>
      </w:r>
    </w:p>
    <w:p>
      <w:pPr>
        <w:rPr>
          <w:rFonts w:ascii="宋体" w:hAnsi="宋体"/>
          <w:szCs w:val="21"/>
        </w:rPr>
      </w:pPr>
    </w:p>
    <w:p>
      <w:pPr>
        <w:rPr>
          <w:rFonts w:ascii="宋体" w:hAnsi="宋体"/>
          <w:szCs w:val="21"/>
        </w:rPr>
      </w:pPr>
    </w:p>
    <w:p>
      <w:pPr>
        <w:rPr>
          <w:rFonts w:ascii="宋体" w:hAnsi="宋体"/>
          <w:szCs w:val="21"/>
        </w:rPr>
      </w:pPr>
    </w:p>
    <w:p>
      <w:pPr>
        <w:pStyle w:val="9"/>
        <w:rPr>
          <w:rFonts w:ascii="宋体" w:hAnsi="宋体"/>
          <w:szCs w:val="21"/>
        </w:rPr>
      </w:pPr>
    </w:p>
    <w:p>
      <w:pPr>
        <w:pStyle w:val="9"/>
        <w:rPr>
          <w:rFonts w:ascii="宋体" w:hAnsi="宋体"/>
          <w:szCs w:val="21"/>
        </w:rPr>
      </w:pPr>
    </w:p>
    <w:p>
      <w:pPr>
        <w:pStyle w:val="9"/>
        <w:rPr>
          <w:rFonts w:ascii="宋体" w:hAnsi="宋体"/>
          <w:szCs w:val="21"/>
        </w:rPr>
      </w:pPr>
    </w:p>
    <w:p>
      <w:pPr>
        <w:pStyle w:val="9"/>
        <w:rPr>
          <w:rFonts w:ascii="宋体" w:hAnsi="宋体"/>
          <w:szCs w:val="21"/>
        </w:rPr>
      </w:pPr>
    </w:p>
    <w:p>
      <w:pPr>
        <w:pStyle w:val="9"/>
        <w:rPr>
          <w:rFonts w:ascii="宋体" w:hAnsi="宋体"/>
          <w:szCs w:val="21"/>
        </w:rPr>
      </w:pPr>
    </w:p>
    <w:p>
      <w:pPr>
        <w:pStyle w:val="9"/>
        <w:rPr>
          <w:rFonts w:ascii="宋体" w:hAnsi="宋体"/>
          <w:szCs w:val="21"/>
        </w:rPr>
      </w:pPr>
    </w:p>
    <w:p>
      <w:pPr>
        <w:pStyle w:val="9"/>
        <w:rPr>
          <w:rFonts w:ascii="宋体" w:hAnsi="宋体"/>
          <w:szCs w:val="21"/>
        </w:rPr>
      </w:pPr>
    </w:p>
    <w:p>
      <w:pPr>
        <w:pStyle w:val="9"/>
        <w:rPr>
          <w:rFonts w:ascii="宋体" w:hAnsi="宋体"/>
          <w:szCs w:val="21"/>
        </w:rPr>
      </w:pPr>
    </w:p>
    <w:p>
      <w:pPr>
        <w:pStyle w:val="9"/>
        <w:rPr>
          <w:rFonts w:ascii="宋体" w:hAnsi="宋体"/>
          <w:szCs w:val="21"/>
        </w:rPr>
      </w:pPr>
    </w:p>
    <w:p>
      <w:pPr>
        <w:pStyle w:val="9"/>
        <w:rPr>
          <w:rFonts w:ascii="宋体" w:hAnsi="宋体"/>
          <w:szCs w:val="21"/>
        </w:rPr>
      </w:pPr>
    </w:p>
    <w:p>
      <w:pPr>
        <w:pStyle w:val="9"/>
        <w:rPr>
          <w:rFonts w:ascii="宋体" w:hAnsi="宋体"/>
          <w:szCs w:val="21"/>
        </w:rPr>
      </w:pPr>
    </w:p>
    <w:p>
      <w:pPr>
        <w:pStyle w:val="9"/>
        <w:rPr>
          <w:rFonts w:ascii="宋体" w:hAnsi="宋体"/>
          <w:szCs w:val="21"/>
        </w:rPr>
      </w:pPr>
    </w:p>
    <w:p>
      <w:pPr>
        <w:pStyle w:val="9"/>
        <w:rPr>
          <w:rFonts w:ascii="宋体" w:hAnsi="宋体"/>
          <w:szCs w:val="21"/>
        </w:rPr>
      </w:pPr>
    </w:p>
    <w:p>
      <w:pPr>
        <w:pStyle w:val="9"/>
        <w:rPr>
          <w:rFonts w:ascii="宋体" w:hAnsi="宋体"/>
          <w:szCs w:val="21"/>
        </w:rPr>
      </w:pPr>
    </w:p>
    <w:p>
      <w:pPr>
        <w:pStyle w:val="9"/>
        <w:rPr>
          <w:rFonts w:ascii="宋体" w:hAnsi="宋体"/>
          <w:szCs w:val="21"/>
        </w:rPr>
      </w:pPr>
    </w:p>
    <w:p>
      <w:pPr>
        <w:pStyle w:val="9"/>
        <w:rPr>
          <w:rFonts w:ascii="宋体" w:hAnsi="宋体"/>
          <w:szCs w:val="21"/>
        </w:rPr>
      </w:pPr>
    </w:p>
    <w:p>
      <w:pPr>
        <w:jc w:val="center"/>
        <w:rPr>
          <w:rFonts w:ascii="宋体" w:hAnsi="宋体"/>
          <w:b/>
          <w:sz w:val="32"/>
          <w:szCs w:val="32"/>
        </w:rPr>
      </w:pPr>
      <w:r>
        <w:rPr>
          <w:rFonts w:hint="eastAsia" w:ascii="宋体" w:hAnsi="宋体"/>
          <w:b/>
          <w:sz w:val="32"/>
          <w:szCs w:val="32"/>
        </w:rPr>
        <w:t>授权委托书（格式二）</w:t>
      </w:r>
    </w:p>
    <w:p>
      <w:pPr>
        <w:snapToGrid w:val="0"/>
        <w:rPr>
          <w:rFonts w:ascii="宋体" w:hAnsi="宋体"/>
          <w:bCs/>
          <w:sz w:val="24"/>
        </w:rPr>
      </w:pPr>
    </w:p>
    <w:p>
      <w:pPr>
        <w:snapToGrid w:val="0"/>
        <w:spacing w:line="360" w:lineRule="auto"/>
        <w:rPr>
          <w:rFonts w:ascii="宋体" w:hAnsi="宋体"/>
          <w:b/>
          <w:bCs/>
          <w:szCs w:val="21"/>
        </w:rPr>
      </w:pPr>
      <w:r>
        <w:rPr>
          <w:rFonts w:hint="eastAsia" w:ascii="宋体" w:hAnsi="宋体"/>
          <w:bCs/>
          <w:szCs w:val="21"/>
        </w:rPr>
        <w:t>致：</w:t>
      </w:r>
      <w:r>
        <w:rPr>
          <w:rFonts w:hint="eastAsia" w:ascii="宋体" w:hAnsi="宋体"/>
          <w:szCs w:val="21"/>
          <w:u w:val="single"/>
        </w:rPr>
        <w:t xml:space="preserve">                </w:t>
      </w:r>
      <w:r>
        <w:rPr>
          <w:rFonts w:hint="eastAsia" w:ascii="宋体" w:hAnsi="宋体"/>
          <w:szCs w:val="21"/>
        </w:rPr>
        <w:t>（采购单位名称）：</w:t>
      </w:r>
    </w:p>
    <w:p>
      <w:pPr>
        <w:snapToGrid w:val="0"/>
        <w:spacing w:line="360" w:lineRule="auto"/>
        <w:ind w:firstLine="630" w:firstLineChars="300"/>
        <w:rPr>
          <w:rFonts w:ascii="宋体" w:hAnsi="宋体"/>
          <w:szCs w:val="21"/>
        </w:rPr>
      </w:pPr>
      <w:r>
        <w:rPr>
          <w:rFonts w:hint="eastAsia" w:ascii="宋体" w:hAnsi="宋体"/>
          <w:szCs w:val="21"/>
        </w:rPr>
        <w:t>我</w:t>
      </w:r>
      <w:r>
        <w:rPr>
          <w:rFonts w:hint="eastAsia" w:ascii="宋体" w:hAnsi="宋体"/>
          <w:szCs w:val="21"/>
          <w:u w:val="single"/>
        </w:rPr>
        <w:t xml:space="preserve">             </w:t>
      </w:r>
      <w:r>
        <w:rPr>
          <w:rFonts w:hint="eastAsia" w:ascii="宋体" w:hAnsi="宋体"/>
          <w:szCs w:val="21"/>
        </w:rPr>
        <w:t xml:space="preserve">（姓名）系自然人，现授权委托 </w:t>
      </w:r>
      <w:r>
        <w:rPr>
          <w:rFonts w:hint="eastAsia" w:ascii="宋体" w:hAnsi="宋体"/>
          <w:szCs w:val="21"/>
          <w:u w:val="single"/>
        </w:rPr>
        <w:t xml:space="preserve">              </w:t>
      </w:r>
      <w:r>
        <w:rPr>
          <w:rFonts w:hint="eastAsia" w:ascii="宋体" w:hAnsi="宋体"/>
          <w:szCs w:val="21"/>
        </w:rPr>
        <w:t>（姓名）以本人名义参加</w:t>
      </w:r>
      <w:r>
        <w:rPr>
          <w:rFonts w:hint="eastAsia" w:ascii="宋体" w:hAnsi="宋体"/>
          <w:szCs w:val="21"/>
          <w:u w:val="single"/>
        </w:rPr>
        <w:t xml:space="preserve">                    （项目名称和编号）    </w:t>
      </w:r>
      <w:r>
        <w:rPr>
          <w:rFonts w:hint="eastAsia" w:ascii="宋体" w:hAnsi="宋体"/>
          <w:szCs w:val="21"/>
        </w:rPr>
        <w:t>项目的投标活动，并代表本人全权办理针对上述项目的投标、开标、评标、签约等具体事务和签署相关文件。</w:t>
      </w:r>
    </w:p>
    <w:p>
      <w:pPr>
        <w:snapToGrid w:val="0"/>
        <w:spacing w:line="360" w:lineRule="auto"/>
        <w:rPr>
          <w:rFonts w:ascii="宋体" w:hAnsi="宋体"/>
          <w:szCs w:val="21"/>
        </w:rPr>
      </w:pPr>
      <w:r>
        <w:rPr>
          <w:rFonts w:hint="eastAsia" w:ascii="宋体" w:hAnsi="宋体"/>
          <w:szCs w:val="21"/>
        </w:rPr>
        <w:t xml:space="preserve">    本人对被授权人的签名事项负全部责任。</w:t>
      </w:r>
    </w:p>
    <w:p>
      <w:pPr>
        <w:snapToGrid w:val="0"/>
        <w:spacing w:line="360" w:lineRule="auto"/>
        <w:ind w:firstLine="480"/>
        <w:rPr>
          <w:rFonts w:ascii="宋体" w:hAnsi="宋体"/>
          <w:szCs w:val="21"/>
        </w:rPr>
      </w:pPr>
      <w:r>
        <w:rPr>
          <w:rFonts w:hint="eastAsia" w:ascii="宋体" w:hAnsi="宋体"/>
          <w:szCs w:val="21"/>
          <w:u w:val="single"/>
        </w:rPr>
        <w:t>在撤销授权的书面通知以前，本授权书一直有效。</w:t>
      </w:r>
      <w:r>
        <w:rPr>
          <w:rFonts w:hint="eastAsia" w:ascii="宋体" w:hAnsi="宋体"/>
          <w:szCs w:val="21"/>
        </w:rPr>
        <w:t>被授权人在授权书有效期内签署的所有文件不因授权的撤销而失效。</w:t>
      </w:r>
    </w:p>
    <w:p>
      <w:pPr>
        <w:snapToGrid w:val="0"/>
        <w:spacing w:line="360" w:lineRule="auto"/>
        <w:ind w:firstLine="480"/>
        <w:rPr>
          <w:rFonts w:ascii="宋体" w:hAnsi="宋体"/>
          <w:szCs w:val="21"/>
        </w:rPr>
      </w:pPr>
      <w:r>
        <w:rPr>
          <w:rFonts w:hint="eastAsia" w:ascii="宋体" w:hAnsi="宋体"/>
          <w:szCs w:val="21"/>
        </w:rPr>
        <w:t>被授权人无转委托权，特此委托。</w:t>
      </w:r>
    </w:p>
    <w:p>
      <w:pPr>
        <w:snapToGrid w:val="0"/>
        <w:spacing w:line="360" w:lineRule="auto"/>
        <w:rPr>
          <w:rFonts w:ascii="宋体" w:hAnsi="宋体"/>
          <w:szCs w:val="21"/>
        </w:rPr>
      </w:pPr>
    </w:p>
    <w:p>
      <w:pPr>
        <w:snapToGrid w:val="0"/>
        <w:spacing w:line="360" w:lineRule="auto"/>
        <w:rPr>
          <w:rFonts w:ascii="宋体" w:hAnsi="宋体"/>
          <w:szCs w:val="21"/>
          <w:u w:val="single"/>
        </w:rPr>
      </w:pPr>
      <w:r>
        <w:rPr>
          <w:rFonts w:hint="eastAsia" w:ascii="宋体" w:hAnsi="宋体"/>
          <w:szCs w:val="21"/>
        </w:rPr>
        <w:t>被授权人签名：</w:t>
      </w:r>
      <w:r>
        <w:rPr>
          <w:rFonts w:hint="eastAsia" w:ascii="宋体" w:hAnsi="宋体"/>
          <w:szCs w:val="21"/>
          <w:u w:val="single"/>
        </w:rPr>
        <w:t xml:space="preserve">             </w:t>
      </w:r>
      <w:r>
        <w:rPr>
          <w:rFonts w:hint="eastAsia" w:ascii="宋体" w:hAnsi="宋体"/>
          <w:szCs w:val="21"/>
        </w:rPr>
        <w:t xml:space="preserve">                 </w:t>
      </w:r>
    </w:p>
    <w:p>
      <w:pPr>
        <w:snapToGrid w:val="0"/>
        <w:spacing w:line="360" w:lineRule="auto"/>
        <w:rPr>
          <w:rFonts w:ascii="宋体" w:hAnsi="宋体"/>
          <w:szCs w:val="21"/>
        </w:rPr>
      </w:pPr>
      <w:r>
        <w:rPr>
          <w:rFonts w:hint="eastAsia" w:ascii="宋体" w:hAnsi="宋体"/>
          <w:szCs w:val="21"/>
        </w:rPr>
        <w:t>被授权人身份证号码：</w:t>
      </w:r>
      <w:r>
        <w:rPr>
          <w:rFonts w:hint="eastAsia" w:ascii="宋体" w:hAnsi="宋体"/>
          <w:szCs w:val="21"/>
          <w:u w:val="single"/>
        </w:rPr>
        <w:t xml:space="preserve">              </w:t>
      </w:r>
    </w:p>
    <w:p>
      <w:pPr>
        <w:snapToGrid w:val="0"/>
        <w:spacing w:line="360" w:lineRule="auto"/>
        <w:rPr>
          <w:rFonts w:ascii="宋体" w:hAnsi="宋体"/>
          <w:szCs w:val="21"/>
        </w:rPr>
      </w:pPr>
      <w:r>
        <w:rPr>
          <w:rFonts w:hint="eastAsia" w:ascii="宋体" w:hAnsi="宋体"/>
          <w:szCs w:val="21"/>
        </w:rPr>
        <w:t xml:space="preserve">                                                      </w:t>
      </w:r>
    </w:p>
    <w:p>
      <w:pPr>
        <w:snapToGrid w:val="0"/>
        <w:spacing w:line="360" w:lineRule="auto"/>
        <w:ind w:firstLine="2625" w:firstLineChars="1250"/>
        <w:rPr>
          <w:rFonts w:ascii="宋体" w:hAnsi="宋体"/>
          <w:szCs w:val="21"/>
        </w:rPr>
      </w:pPr>
      <w:r>
        <w:rPr>
          <w:rFonts w:hint="eastAsia" w:ascii="宋体" w:hAnsi="宋体"/>
          <w:szCs w:val="21"/>
        </w:rPr>
        <w:t>自然人签名并在签名处加盖指印：</w:t>
      </w:r>
      <w:r>
        <w:rPr>
          <w:rFonts w:hint="eastAsia" w:ascii="宋体" w:hAnsi="宋体"/>
          <w:szCs w:val="21"/>
          <w:u w:val="single"/>
        </w:rPr>
        <w:t xml:space="preserve">              </w:t>
      </w:r>
    </w:p>
    <w:p>
      <w:pPr>
        <w:snapToGrid w:val="0"/>
        <w:spacing w:line="360" w:lineRule="auto"/>
        <w:ind w:firstLine="4725" w:firstLineChars="2250"/>
        <w:rPr>
          <w:rFonts w:ascii="宋体" w:hAnsi="宋体"/>
          <w:szCs w:val="21"/>
        </w:rPr>
      </w:pPr>
      <w:r>
        <w:rPr>
          <w:rFonts w:hint="eastAsia" w:ascii="宋体" w:hAnsi="宋体"/>
          <w:szCs w:val="21"/>
        </w:rPr>
        <w:t xml:space="preserve"> </w:t>
      </w:r>
    </w:p>
    <w:p>
      <w:pPr>
        <w:snapToGrid w:val="0"/>
        <w:spacing w:line="360" w:lineRule="auto"/>
        <w:ind w:firstLine="411" w:firstLineChars="196"/>
        <w:jc w:val="left"/>
        <w:rPr>
          <w:rFonts w:ascii="宋体" w:hAnsi="宋体"/>
          <w:szCs w:val="21"/>
        </w:rPr>
      </w:pPr>
      <w:r>
        <w:rPr>
          <w:rFonts w:hint="eastAsia" w:ascii="宋体" w:hAnsi="宋体"/>
          <w:szCs w:val="21"/>
        </w:rPr>
        <w:t xml:space="preserve">                                                  年    月    日</w:t>
      </w:r>
    </w:p>
    <w:p>
      <w:pPr>
        <w:spacing w:line="360" w:lineRule="auto"/>
        <w:rPr>
          <w:rFonts w:ascii="宋体" w:hAnsi="宋体"/>
          <w:szCs w:val="21"/>
        </w:rPr>
      </w:pPr>
      <w:r>
        <w:rPr>
          <w:rFonts w:ascii="宋体" w:hAnsi="宋体"/>
          <w:szCs w:val="21"/>
        </w:rPr>
        <w:br w:type="page"/>
      </w:r>
      <w:r>
        <w:rPr>
          <w:rFonts w:hint="eastAsia" w:ascii="宋体" w:hAnsi="宋体"/>
          <w:szCs w:val="21"/>
        </w:rPr>
        <w:t>委托代理人身份证复印件：</w:t>
      </w:r>
    </w:p>
    <w:p>
      <w:pPr>
        <w:rPr>
          <w:rFonts w:ascii="宋体" w:hAnsi="宋体"/>
          <w:szCs w:val="21"/>
        </w:rPr>
      </w:pPr>
    </w:p>
    <w:tbl>
      <w:tblPr>
        <w:tblStyle w:val="13"/>
        <w:tblW w:w="6948" w:type="dxa"/>
        <w:tblInd w:w="13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6" w:hRule="atLeast"/>
        </w:trPr>
        <w:tc>
          <w:tcPr>
            <w:tcW w:w="6948" w:type="dxa"/>
            <w:vAlign w:val="center"/>
          </w:tcPr>
          <w:p>
            <w:pPr>
              <w:jc w:val="center"/>
              <w:rPr>
                <w:rFonts w:ascii="宋体" w:hAnsi="宋体"/>
                <w:szCs w:val="21"/>
              </w:rPr>
            </w:pPr>
            <w:r>
              <w:rPr>
                <w:rFonts w:hint="eastAsia" w:ascii="宋体" w:hAnsi="宋体"/>
                <w:szCs w:val="21"/>
              </w:rPr>
              <w:t>身份证（正面）</w:t>
            </w:r>
          </w:p>
        </w:tc>
      </w:tr>
    </w:tbl>
    <w:p>
      <w:pPr>
        <w:rPr>
          <w:rFonts w:ascii="宋体" w:hAnsi="宋体"/>
          <w:szCs w:val="21"/>
        </w:rPr>
      </w:pPr>
    </w:p>
    <w:tbl>
      <w:tblPr>
        <w:tblStyle w:val="13"/>
        <w:tblW w:w="6948" w:type="dxa"/>
        <w:tblInd w:w="13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7" w:hRule="atLeast"/>
        </w:trPr>
        <w:tc>
          <w:tcPr>
            <w:tcW w:w="6948" w:type="dxa"/>
            <w:vAlign w:val="center"/>
          </w:tcPr>
          <w:p>
            <w:pPr>
              <w:jc w:val="center"/>
              <w:rPr>
                <w:rFonts w:ascii="宋体" w:hAnsi="宋体"/>
                <w:szCs w:val="21"/>
              </w:rPr>
            </w:pPr>
            <w:r>
              <w:rPr>
                <w:rFonts w:hint="eastAsia" w:ascii="宋体" w:hAnsi="宋体"/>
                <w:szCs w:val="21"/>
              </w:rPr>
              <w:t>身份证（反面）</w:t>
            </w:r>
          </w:p>
        </w:tc>
      </w:tr>
    </w:tbl>
    <w:p>
      <w:pPr>
        <w:rPr>
          <w:rFonts w:ascii="宋体" w:hAnsi="宋体"/>
          <w:szCs w:val="21"/>
        </w:rPr>
      </w:pPr>
    </w:p>
    <w:p>
      <w:pPr>
        <w:rPr>
          <w:rFonts w:ascii="宋体" w:hAnsi="宋体"/>
          <w:szCs w:val="21"/>
        </w:rPr>
      </w:pPr>
    </w:p>
    <w:p>
      <w:pPr>
        <w:rPr>
          <w:rFonts w:ascii="宋体" w:hAnsi="宋体"/>
          <w:szCs w:val="21"/>
        </w:rPr>
      </w:pPr>
      <w:r>
        <w:rPr>
          <w:rFonts w:hint="eastAsia" w:ascii="宋体" w:hAnsi="宋体"/>
          <w:szCs w:val="21"/>
        </w:rPr>
        <w:t>委托代理人签名：</w:t>
      </w:r>
    </w:p>
    <w:p>
      <w:pPr>
        <w:rPr>
          <w:rFonts w:ascii="宋体" w:hAnsi="宋体"/>
          <w:szCs w:val="21"/>
        </w:rPr>
      </w:pPr>
    </w:p>
    <w:p>
      <w:pPr>
        <w:rPr>
          <w:rFonts w:ascii="宋体" w:hAnsi="宋体"/>
          <w:b/>
          <w:sz w:val="24"/>
        </w:rPr>
      </w:pPr>
      <w:r>
        <w:rPr>
          <w:rFonts w:hint="eastAsia" w:ascii="宋体" w:hAnsi="宋体"/>
          <w:szCs w:val="21"/>
        </w:rPr>
        <w:t>委托单位（公章，自然人除外）：</w:t>
      </w:r>
    </w:p>
    <w:p/>
    <w:p>
      <w:pPr>
        <w:pStyle w:val="2"/>
        <w:rPr>
          <w:rFonts w:ascii="宋体" w:hAnsi="宋体"/>
          <w:bCs/>
          <w:color w:val="auto"/>
          <w:spacing w:val="-4"/>
          <w:szCs w:val="21"/>
        </w:rPr>
      </w:pPr>
    </w:p>
    <w:sectPr>
      <w:headerReference r:id="rId3" w:type="default"/>
      <w:footerReference r:id="rId4" w:type="default"/>
      <w:footerReference r:id="rId5" w:type="even"/>
      <w:pgSz w:w="11906" w:h="16838"/>
      <w:pgMar w:top="1134" w:right="1134" w:bottom="1134" w:left="1134" w:header="720" w:footer="720" w:gutter="0"/>
      <w:pgNumType w:start="1"/>
      <w:cols w:space="720" w:num="1"/>
      <w:docGrid w:type="lines" w:linePitch="33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Tahoma">
    <w:panose1 w:val="020B0604030504040204"/>
    <w:charset w:val="00"/>
    <w:family w:val="swiss"/>
    <w:pitch w:val="default"/>
    <w:sig w:usb0="E1002EFF" w:usb1="C000605B" w:usb2="00000029" w:usb3="00000000" w:csb0="200101FF" w:csb1="20280000"/>
  </w:font>
  <w:font w:name="华康简魏碑">
    <w:altName w:val="宋体"/>
    <w:panose1 w:val="00000000000000000000"/>
    <w:charset w:val="86"/>
    <w:family w:val="modern"/>
    <w:pitch w:val="default"/>
    <w:sig w:usb0="00000000" w:usb1="00000000" w:usb2="0000001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center" w:y="1"/>
      <w:rPr>
        <w:rStyle w:val="15"/>
      </w:rPr>
    </w:pPr>
    <w:r>
      <w:fldChar w:fldCharType="begin"/>
    </w:r>
    <w:r>
      <w:rPr>
        <w:rStyle w:val="15"/>
      </w:rPr>
      <w:instrText xml:space="preserve">PAGE  </w:instrText>
    </w:r>
    <w:r>
      <w:fldChar w:fldCharType="separate"/>
    </w:r>
    <w:r>
      <w:rPr>
        <w:rStyle w:val="15"/>
      </w:rPr>
      <w:t>4</w:t>
    </w:r>
    <w:r>
      <w:fldChar w:fldCharType="end"/>
    </w:r>
  </w:p>
  <w:p>
    <w:pPr>
      <w:pStyle w:val="9"/>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center" w:y="1"/>
      <w:rPr>
        <w:rStyle w:val="15"/>
        <w:sz w:val="21"/>
      </w:rPr>
    </w:pPr>
    <w:r>
      <w:rPr>
        <w:sz w:val="21"/>
      </w:rPr>
      <w:fldChar w:fldCharType="begin"/>
    </w:r>
    <w:r>
      <w:rPr>
        <w:rStyle w:val="15"/>
        <w:sz w:val="21"/>
      </w:rPr>
      <w:instrText xml:space="preserve">PAGE  </w:instrText>
    </w:r>
    <w:r>
      <w:rPr>
        <w:sz w:val="21"/>
      </w:rPr>
      <w:fldChar w:fldCharType="separate"/>
    </w:r>
    <w:r>
      <w:rPr>
        <w:rStyle w:val="15"/>
        <w:sz w:val="21"/>
      </w:rPr>
      <w:t>0</w:t>
    </w:r>
    <w:r>
      <w:rPr>
        <w:sz w:val="21"/>
      </w:rPr>
      <w:fldChar w:fldCharType="end"/>
    </w:r>
  </w:p>
  <w:p>
    <w:pPr>
      <w:pStyle w:val="9"/>
      <w:rPr>
        <w:sz w:val="21"/>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tabs>
        <w:tab w:val="center" w:pos="0"/>
        <w:tab w:val="clear" w:pos="4153"/>
      </w:tabs>
      <w:jc w:val="both"/>
    </w:pPr>
    <w:r>
      <w:rPr>
        <w:rFonts w:hint="eastAsia"/>
      </w:rPr>
      <w:t xml:space="preserve">     </w:t>
    </w:r>
  </w:p>
  <w:p>
    <w:pPr>
      <w:pStyle w:val="10"/>
      <w:tabs>
        <w:tab w:val="center" w:pos="0"/>
        <w:tab w:val="clear" w:pos="4153"/>
      </w:tabs>
      <w:jc w:val="both"/>
    </w:pPr>
    <w:r>
      <w:rPr>
        <w:rFonts w:hint="eastAsia"/>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31F3C29"/>
    <w:rsid w:val="000F5E21"/>
    <w:rsid w:val="004C5BCC"/>
    <w:rsid w:val="005525A0"/>
    <w:rsid w:val="005E449D"/>
    <w:rsid w:val="006E187D"/>
    <w:rsid w:val="008B7BD7"/>
    <w:rsid w:val="00952B88"/>
    <w:rsid w:val="0095429D"/>
    <w:rsid w:val="00955695"/>
    <w:rsid w:val="009D413A"/>
    <w:rsid w:val="00C4721F"/>
    <w:rsid w:val="00C929AD"/>
    <w:rsid w:val="00E40D03"/>
    <w:rsid w:val="00E86A1E"/>
    <w:rsid w:val="00F773D2"/>
    <w:rsid w:val="01F1537F"/>
    <w:rsid w:val="11151D8C"/>
    <w:rsid w:val="1A714BB8"/>
    <w:rsid w:val="1A9B5B39"/>
    <w:rsid w:val="21D1491B"/>
    <w:rsid w:val="24621822"/>
    <w:rsid w:val="2BF070C4"/>
    <w:rsid w:val="2D9D4A5D"/>
    <w:rsid w:val="2EB25F92"/>
    <w:rsid w:val="331F3C29"/>
    <w:rsid w:val="34011C57"/>
    <w:rsid w:val="34397119"/>
    <w:rsid w:val="3A6274CD"/>
    <w:rsid w:val="4E157C15"/>
    <w:rsid w:val="579268F3"/>
    <w:rsid w:val="57E57187"/>
    <w:rsid w:val="5C5F7EAF"/>
    <w:rsid w:val="5F5673C5"/>
    <w:rsid w:val="5FB477A8"/>
    <w:rsid w:val="60634EF3"/>
    <w:rsid w:val="67261705"/>
    <w:rsid w:val="69AB6F90"/>
    <w:rsid w:val="6D4B3312"/>
    <w:rsid w:val="71FB75D4"/>
    <w:rsid w:val="7B4302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9"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before="340" w:after="330" w:line="576" w:lineRule="auto"/>
      <w:outlineLvl w:val="0"/>
    </w:pPr>
    <w:rPr>
      <w:b/>
      <w:bCs/>
      <w:kern w:val="44"/>
      <w:sz w:val="44"/>
      <w:szCs w:val="44"/>
    </w:rPr>
  </w:style>
  <w:style w:type="paragraph" w:styleId="4">
    <w:name w:val="heading 2"/>
    <w:basedOn w:val="1"/>
    <w:next w:val="1"/>
    <w:qFormat/>
    <w:uiPriority w:val="0"/>
    <w:pPr>
      <w:keepNext/>
      <w:keepLines/>
      <w:spacing w:before="260" w:after="260" w:line="413" w:lineRule="auto"/>
      <w:outlineLvl w:val="1"/>
    </w:pPr>
    <w:rPr>
      <w:rFonts w:ascii="Arial" w:hAnsi="Arial" w:eastAsia="黑体"/>
      <w:b/>
      <w:bCs/>
      <w:sz w:val="32"/>
      <w:szCs w:val="32"/>
    </w:rPr>
  </w:style>
  <w:style w:type="paragraph" w:styleId="5">
    <w:name w:val="heading 4"/>
    <w:basedOn w:val="1"/>
    <w:next w:val="1"/>
    <w:semiHidden/>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14">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spacing w:after="120"/>
    </w:pPr>
  </w:style>
  <w:style w:type="paragraph" w:styleId="6">
    <w:name w:val="Body Text Indent"/>
    <w:basedOn w:val="1"/>
    <w:qFormat/>
    <w:uiPriority w:val="0"/>
    <w:pPr>
      <w:spacing w:line="200" w:lineRule="exact"/>
      <w:ind w:firstLine="301"/>
    </w:pPr>
    <w:rPr>
      <w:rFonts w:ascii="宋体" w:hAnsi="Courier New"/>
      <w:spacing w:val="-4"/>
      <w:sz w:val="18"/>
      <w:szCs w:val="20"/>
    </w:rPr>
  </w:style>
  <w:style w:type="paragraph" w:styleId="7">
    <w:name w:val="List 2"/>
    <w:basedOn w:val="1"/>
    <w:qFormat/>
    <w:uiPriority w:val="0"/>
    <w:pPr>
      <w:ind w:left="100" w:leftChars="200" w:hanging="200" w:hangingChars="200"/>
    </w:pPr>
    <w:rPr>
      <w:sz w:val="28"/>
    </w:rPr>
  </w:style>
  <w:style w:type="paragraph" w:styleId="8">
    <w:name w:val="Plain Text"/>
    <w:basedOn w:val="1"/>
    <w:next w:val="5"/>
    <w:link w:val="20"/>
    <w:qFormat/>
    <w:uiPriority w:val="0"/>
    <w:rPr>
      <w:rFonts w:ascii="宋体" w:hAnsi="Courier New"/>
      <w:szCs w:val="20"/>
    </w:rPr>
  </w:style>
  <w:style w:type="paragraph" w:styleId="9">
    <w:name w:val="footer"/>
    <w:basedOn w:val="1"/>
    <w:qFormat/>
    <w:uiPriority w:val="0"/>
    <w:pPr>
      <w:tabs>
        <w:tab w:val="center" w:pos="4153"/>
        <w:tab w:val="right" w:pos="8306"/>
      </w:tabs>
      <w:snapToGrid w:val="0"/>
      <w:jc w:val="left"/>
    </w:pPr>
    <w:rPr>
      <w:sz w:val="18"/>
      <w:szCs w:val="18"/>
    </w:rPr>
  </w:style>
  <w:style w:type="paragraph" w:styleId="10">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1">
    <w:name w:val="toc 1"/>
    <w:basedOn w:val="1"/>
    <w:next w:val="1"/>
    <w:qFormat/>
    <w:uiPriority w:val="39"/>
    <w:pPr>
      <w:spacing w:before="120" w:after="120"/>
      <w:jc w:val="left"/>
    </w:pPr>
    <w:rPr>
      <w:b/>
      <w:bCs/>
      <w:caps/>
      <w:sz w:val="20"/>
      <w:szCs w:val="20"/>
    </w:rPr>
  </w:style>
  <w:style w:type="paragraph" w:styleId="12">
    <w:name w:val="toc 2"/>
    <w:basedOn w:val="1"/>
    <w:next w:val="1"/>
    <w:qFormat/>
    <w:uiPriority w:val="39"/>
    <w:pPr>
      <w:tabs>
        <w:tab w:val="right" w:leader="dot" w:pos="9628"/>
      </w:tabs>
      <w:ind w:left="420" w:firstLine="120"/>
      <w:jc w:val="left"/>
    </w:pPr>
    <w:rPr>
      <w:smallCaps/>
      <w:sz w:val="20"/>
      <w:szCs w:val="20"/>
    </w:rPr>
  </w:style>
  <w:style w:type="character" w:styleId="15">
    <w:name w:val="page number"/>
    <w:basedOn w:val="14"/>
    <w:qFormat/>
    <w:uiPriority w:val="0"/>
  </w:style>
  <w:style w:type="character" w:styleId="16">
    <w:name w:val="Hyperlink"/>
    <w:qFormat/>
    <w:uiPriority w:val="99"/>
    <w:rPr>
      <w:color w:val="0000FF"/>
      <w:u w:val="single"/>
    </w:rPr>
  </w:style>
  <w:style w:type="paragraph" w:customStyle="1" w:styleId="17">
    <w:name w:val="正文段"/>
    <w:basedOn w:val="1"/>
    <w:qFormat/>
    <w:uiPriority w:val="0"/>
    <w:pPr>
      <w:widowControl/>
      <w:snapToGrid w:val="0"/>
      <w:spacing w:afterLines="50"/>
      <w:ind w:firstLine="200" w:firstLineChars="200"/>
    </w:pPr>
    <w:rPr>
      <w:kern w:val="0"/>
      <w:sz w:val="24"/>
      <w:szCs w:val="20"/>
    </w:rPr>
  </w:style>
  <w:style w:type="paragraph" w:customStyle="1" w:styleId="18">
    <w:name w:val="p16"/>
    <w:basedOn w:val="1"/>
    <w:qFormat/>
    <w:uiPriority w:val="0"/>
    <w:pPr>
      <w:widowControl/>
    </w:pPr>
    <w:rPr>
      <w:rFonts w:ascii="宋体" w:hAnsi="宋体" w:cs="宋体"/>
      <w:kern w:val="0"/>
      <w:szCs w:val="21"/>
    </w:rPr>
  </w:style>
  <w:style w:type="paragraph" w:customStyle="1" w:styleId="19">
    <w:name w:val="默认段落字体 Para Char Char Char Char Char Char Char Char Char1 Char Char Char Char"/>
    <w:basedOn w:val="1"/>
    <w:qFormat/>
    <w:uiPriority w:val="0"/>
    <w:rPr>
      <w:rFonts w:ascii="Tahoma" w:hAnsi="Tahoma"/>
      <w:sz w:val="24"/>
      <w:szCs w:val="20"/>
    </w:rPr>
  </w:style>
  <w:style w:type="character" w:customStyle="1" w:styleId="20">
    <w:name w:val="纯文本 Char"/>
    <w:link w:val="8"/>
    <w:qFormat/>
    <w:locked/>
    <w:uiPriority w:val="0"/>
    <w:rPr>
      <w:rFonts w:ascii="宋体" w:hAnsi="Courier New"/>
      <w:kern w:val="2"/>
      <w:sz w:val="21"/>
    </w:rPr>
  </w:style>
  <w:style w:type="paragraph" w:styleId="21">
    <w:name w:val="List Paragraph"/>
    <w:basedOn w:val="1"/>
    <w:unhideWhenUsed/>
    <w:qFormat/>
    <w:uiPriority w:val="99"/>
    <w:pPr>
      <w:ind w:firstLine="420" w:firstLineChars="200"/>
    </w:pPr>
    <w:rPr>
      <w:rFonts w:ascii="Times New Roman" w:hAnsi="Times New Roman" w:eastAsia="宋体" w:cs="Times New Roma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527</Words>
  <Characters>3005</Characters>
  <Lines>25</Lines>
  <Paragraphs>7</Paragraphs>
  <TotalTime>2</TotalTime>
  <ScaleCrop>false</ScaleCrop>
  <LinksUpToDate>false</LinksUpToDate>
  <CharactersWithSpaces>3525</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2021-04-23T03:10:00Z</dcterms:created>
  <dc:creator>到此一游</dc:creator>
  <cp:lastModifiedBy>Administrator</cp:lastModifiedBy>
  <dcterms:modified xsi:type="dcterms:W3CDTF">2022-01-07T01:42:10Z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81FFE4DBA6084C8F92010C4EA621F9C8</vt:lpwstr>
  </property>
</Properties>
</file>