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B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2025南宁—河内经济走廊暨“一带一路”</w:t>
      </w:r>
    </w:p>
    <w:p w14:paraId="640CB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南宁友好城市交流大会系列活动</w:t>
      </w:r>
    </w:p>
    <w:p w14:paraId="0D77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内场搭建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14CC2D0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5BFFA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938"/>
        <w:gridCol w:w="937"/>
        <w:gridCol w:w="4700"/>
      </w:tblGrid>
      <w:tr w14:paraId="3F33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 w14:paraId="1FC8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灯光部分</w:t>
            </w:r>
          </w:p>
          <w:p w14:paraId="31B2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（16日搭建，17、18日使用）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9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4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2D3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符合活动所需的灯光设备：</w:t>
            </w:r>
          </w:p>
          <w:p w14:paraId="072A043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电脑光束灯；LED染色灯；面光灯；配电箱(三相,63 A)；线材；电脑灯控制台；（包含操作人工）</w:t>
            </w:r>
          </w:p>
        </w:tc>
      </w:tr>
      <w:tr w14:paraId="5C29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LED部分</w:t>
            </w:r>
          </w:p>
          <w:p w14:paraId="5B5D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（16日搭建，17、18日使用）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2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8B0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符合活动所需的LED设备：</w:t>
            </w:r>
          </w:p>
          <w:p w14:paraId="4EA0FF4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主屏幕P3屏，41平方；服务器；处理器；拼接器；翻页器；光纤；设备续用（按总价30%收取）；（包含操作人工）</w:t>
            </w:r>
          </w:p>
        </w:tc>
      </w:tr>
      <w:tr w14:paraId="375C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音响部分</w:t>
            </w:r>
          </w:p>
          <w:p w14:paraId="5836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（16日搭建，17、18日使用）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8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A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D00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符合活动所需的音响设备：</w:t>
            </w:r>
          </w:p>
          <w:p w14:paraId="47E9308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主扩音箱(线阵列系列)；低音音箱(线阵列系列)；返送音箱；数字调音台；手持话筒；头戴话筒；功放；线材；设备续用（按30%收取）（包含操作人工）</w:t>
            </w:r>
          </w:p>
        </w:tc>
      </w:tr>
      <w:tr w14:paraId="6E9B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舞台部分</w:t>
            </w:r>
          </w:p>
          <w:p w14:paraId="749D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（16日搭建，17、18日使用）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4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A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5B9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符合活动所需的舞台设备：</w:t>
            </w:r>
          </w:p>
          <w:p w14:paraId="6E861E5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铝合金舞台；圆形舞台阶梯；地毯；逆光架；龙门灯架等。</w:t>
            </w:r>
          </w:p>
        </w:tc>
      </w:tr>
    </w:tbl>
    <w:p w14:paraId="693A1C68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注：以上服务要求按实际情况结算，询价后有调整，另行签订补充协议。</w:t>
      </w:r>
    </w:p>
    <w:p w14:paraId="4A193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4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2025-09-12T02:10:12Z</dcterms:created>
  <dc:creator>PC</dc:creator>
  <cp:lastModifiedBy>焕然一新</cp:lastModifiedBy>
  <dcterms:modified xsi:type="dcterms:W3CDTF">2025-09-12T02:10:42Z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eyJoZGlkIjoiNjYxMjhiM2MxOTUyYjMxMzEwN2ViZDZjNDMyM2E0NWUiLCJ1c2VySWQiOiIxMDE1NzUwMzI3In0=</vt:lpwstr>
  </property>
  <property fmtid="{D5CDD505-2E9C-101B-9397-08002B2CF9AE}" pid="4" name="ICV">
    <vt:lpwstr>B1CD5F2C81CE4B419EE580592284EB45_12</vt:lpwstr>
  </property>
</Properties>
</file>