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B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2025南宁—河内经济走廊暨“一带一路”</w:t>
      </w:r>
    </w:p>
    <w:p w14:paraId="66DE4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南宁友好城市交流大会系列活动</w:t>
      </w:r>
    </w:p>
    <w:p w14:paraId="16D356BC">
      <w:pPr>
        <w:ind w:firstLine="1320" w:firstLineChars="3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艺术创作、表演服务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bookmarkStart w:id="0" w:name="_GoBack"/>
      <w:bookmarkEnd w:id="0"/>
    </w:p>
    <w:p w14:paraId="4C5BFFA3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</w:p>
    <w:tbl>
      <w:tblPr>
        <w:tblStyle w:val="2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938"/>
        <w:gridCol w:w="937"/>
        <w:gridCol w:w="4700"/>
      </w:tblGrid>
      <w:tr w14:paraId="3F339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2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6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 w14:paraId="1FC81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东盟歌手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9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4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043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不少7名专业东盟歌手，完成东盟歌曲串联表演（含彩排、录制）。</w:t>
            </w:r>
          </w:p>
        </w:tc>
      </w:tr>
      <w:tr w14:paraId="5C29A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杂技演员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C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2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FF4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不少4名杂技表演演员，完成杂技表演节目（含彩排、录制）。</w:t>
            </w:r>
          </w:p>
        </w:tc>
      </w:tr>
      <w:tr w14:paraId="6D606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街舞表演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2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F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E55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不少10名街舞表演演员，完成街舞表演节目（含彩排、录制）。</w:t>
            </w:r>
          </w:p>
        </w:tc>
      </w:tr>
      <w:tr w14:paraId="375C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武术表演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8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7A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308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不少8名武术表演演员，完成武术表演节目（含彩排、录制）。</w:t>
            </w:r>
          </w:p>
        </w:tc>
      </w:tr>
      <w:tr w14:paraId="6530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1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外国演员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E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2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0E3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不少5名外国演员，完成情景表演节目（含彩排、录制）。</w:t>
            </w:r>
          </w:p>
        </w:tc>
      </w:tr>
      <w:tr w14:paraId="5206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区内知名歌手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A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3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64A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不少4名区内知名歌手，完成演唱节目（含彩排、录制）。</w:t>
            </w:r>
          </w:p>
        </w:tc>
      </w:tr>
      <w:tr w14:paraId="6E9B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器乐表演乐手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4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A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1E5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不少6名器乐表演乐手，完成器乐表演节目（含彩排、录制）。</w:t>
            </w:r>
          </w:p>
        </w:tc>
      </w:tr>
      <w:tr w14:paraId="009F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F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中英文主持人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4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439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具有中英双语主持经验，颜值气质佳。</w:t>
            </w:r>
          </w:p>
        </w:tc>
      </w:tr>
    </w:tbl>
    <w:p w14:paraId="693A1C68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注：以上服务要求按实际情况结算，询价后有调整，另行签订补充协议。</w:t>
      </w:r>
    </w:p>
    <w:p w14:paraId="308A9293">
      <w:pPr>
        <w:ind w:firstLine="1320" w:firstLineChars="3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D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2025-09-12T02:33:01Z</dcterms:created>
  <dc:creator>PC</dc:creator>
  <cp:lastModifiedBy>焕然一新</cp:lastModifiedBy>
  <dcterms:modified xsi:type="dcterms:W3CDTF">2025-09-12T02:33:43Z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eyJoZGlkIjoiNjYxMjhiM2MxOTUyYjMxMzEwN2ViZDZjNDMyM2E0NWUiLCJ1c2VySWQiOiIxMDE1NzUwMzI3In0=</vt:lpwstr>
  </property>
  <property fmtid="{D5CDD505-2E9C-101B-9397-08002B2CF9AE}" pid="4" name="ICV">
    <vt:lpwstr>6186784FF9A848B2A08BD7DF5DD4DC75_12</vt:lpwstr>
  </property>
</Properties>
</file>